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99BB" w14:textId="77777777" w:rsidR="00000000" w:rsidRPr="00D64372" w:rsidRDefault="001220F1" w:rsidP="00D643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PEDAGOGIE EN SALLE </w:t>
      </w:r>
      <w:r w:rsidR="00A35790" w:rsidRPr="00D64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</w:t>
      </w:r>
      <w:r w:rsidRPr="00D64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35790" w:rsidRPr="00D64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EVALUATION GENERALE ET SPECIFIQUE</w:t>
      </w:r>
    </w:p>
    <w:p w14:paraId="644F99BC" w14:textId="77777777" w:rsidR="001220F1" w:rsidRPr="00D64372" w:rsidRDefault="001220F1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BD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BE" w14:textId="77777777" w:rsidR="00011F7A" w:rsidRPr="00D64372" w:rsidRDefault="00011F7A" w:rsidP="00D6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u w:val="single"/>
        </w:rPr>
        <w:t>RAPPEL</w:t>
      </w:r>
      <w:r w:rsidRPr="00D64372">
        <w:rPr>
          <w:rFonts w:ascii="Times New Roman" w:hAnsi="Times New Roman" w:cs="Times New Roman"/>
        </w:rPr>
        <w:t xml:space="preserve"> : La </w:t>
      </w:r>
      <w:r w:rsidRPr="00D64372">
        <w:rPr>
          <w:rFonts w:ascii="Times New Roman" w:hAnsi="Times New Roman" w:cs="Times New Roman"/>
          <w:b/>
        </w:rPr>
        <w:t>Pédagogie Par Objectif</w:t>
      </w:r>
      <w:r w:rsidRPr="00D64372">
        <w:rPr>
          <w:rFonts w:ascii="Times New Roman" w:hAnsi="Times New Roman" w:cs="Times New Roman"/>
        </w:rPr>
        <w:t xml:space="preserve"> (PPO) est centrée sur l’apprenant et met tout en œuvre pour favoriser sa </w:t>
      </w:r>
      <w:r w:rsidRPr="00D64372">
        <w:rPr>
          <w:rFonts w:ascii="Times New Roman" w:hAnsi="Times New Roman" w:cs="Times New Roman"/>
          <w:b/>
        </w:rPr>
        <w:t>progression</w:t>
      </w:r>
      <w:r w:rsidRPr="00D64372">
        <w:rPr>
          <w:rFonts w:ascii="Times New Roman" w:hAnsi="Times New Roman" w:cs="Times New Roman"/>
        </w:rPr>
        <w:t xml:space="preserve">, sa </w:t>
      </w:r>
      <w:r w:rsidRPr="00D64372">
        <w:rPr>
          <w:rFonts w:ascii="Times New Roman" w:hAnsi="Times New Roman" w:cs="Times New Roman"/>
          <w:b/>
        </w:rPr>
        <w:t>motivation</w:t>
      </w:r>
      <w:r w:rsidRPr="00D64372">
        <w:rPr>
          <w:rFonts w:ascii="Times New Roman" w:hAnsi="Times New Roman" w:cs="Times New Roman"/>
        </w:rPr>
        <w:t>, son implication.</w:t>
      </w:r>
    </w:p>
    <w:p w14:paraId="644F99BF" w14:textId="77777777" w:rsidR="00011F7A" w:rsidRPr="00D64372" w:rsidRDefault="00011F7A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C0" w14:textId="77777777" w:rsidR="00011F7A" w:rsidRPr="00D64372" w:rsidRDefault="00011F7A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C1" w14:textId="77777777" w:rsidR="001220F1" w:rsidRPr="00D64372" w:rsidRDefault="00A35790" w:rsidP="00D643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u w:val="single"/>
        </w:rPr>
        <w:t>Evaluation générale</w:t>
      </w:r>
    </w:p>
    <w:p w14:paraId="644F99C2" w14:textId="77777777" w:rsidR="001220F1" w:rsidRPr="00D64372" w:rsidRDefault="001220F1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C3" w14:textId="77777777" w:rsidR="00704086" w:rsidRDefault="00A35790" w:rsidP="00D6437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u w:val="single"/>
        </w:rPr>
        <w:t>But de l’évaluation générale</w:t>
      </w:r>
      <w:r w:rsidR="004A4E54" w:rsidRPr="00D64372">
        <w:rPr>
          <w:rFonts w:ascii="Times New Roman" w:hAnsi="Times New Roman" w:cs="Times New Roman"/>
        </w:rPr>
        <w:t> ?</w:t>
      </w:r>
    </w:p>
    <w:p w14:paraId="644F99C4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C5" w14:textId="77777777" w:rsidR="001220F1" w:rsidRPr="00D64372" w:rsidRDefault="004A4E54" w:rsidP="00D64372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Connaître le profil de chaque élève en tant qu’</w:t>
      </w:r>
      <w:r w:rsidRPr="00D64372">
        <w:rPr>
          <w:rFonts w:ascii="Times New Roman" w:hAnsi="Times New Roman" w:cs="Times New Roman"/>
          <w:b/>
        </w:rPr>
        <w:t>usagers de la route</w:t>
      </w:r>
      <w:r w:rsidRPr="00D64372">
        <w:rPr>
          <w:rFonts w:ascii="Times New Roman" w:hAnsi="Times New Roman" w:cs="Times New Roman"/>
        </w:rPr>
        <w:t xml:space="preserve"> (formation, permis, expérience, motivation, …) pour s’appuyer sur leurs </w:t>
      </w:r>
      <w:r w:rsidRPr="00D64372">
        <w:rPr>
          <w:rFonts w:ascii="Times New Roman" w:hAnsi="Times New Roman" w:cs="Times New Roman"/>
          <w:b/>
        </w:rPr>
        <w:t>expériences</w:t>
      </w:r>
      <w:r w:rsidRPr="00D64372">
        <w:rPr>
          <w:rFonts w:ascii="Times New Roman" w:hAnsi="Times New Roman" w:cs="Times New Roman"/>
        </w:rPr>
        <w:t xml:space="preserve"> pendant le cours.</w:t>
      </w:r>
    </w:p>
    <w:p w14:paraId="644F99C6" w14:textId="77777777" w:rsidR="004A4E54" w:rsidRPr="00D64372" w:rsidRDefault="004A4E54" w:rsidP="00D64372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Faire émerger leurs </w:t>
      </w:r>
      <w:r w:rsidRPr="00D64372">
        <w:rPr>
          <w:rFonts w:ascii="Times New Roman" w:hAnsi="Times New Roman" w:cs="Times New Roman"/>
          <w:b/>
        </w:rPr>
        <w:t>idées reçues</w:t>
      </w:r>
      <w:r w:rsidRPr="00D64372">
        <w:rPr>
          <w:rFonts w:ascii="Times New Roman" w:hAnsi="Times New Roman" w:cs="Times New Roman"/>
        </w:rPr>
        <w:t xml:space="preserve">, </w:t>
      </w:r>
      <w:r w:rsidRPr="00D64372">
        <w:rPr>
          <w:rFonts w:ascii="Times New Roman" w:hAnsi="Times New Roman" w:cs="Times New Roman"/>
          <w:b/>
        </w:rPr>
        <w:t>représentations</w:t>
      </w:r>
      <w:r w:rsidRPr="00D64372">
        <w:rPr>
          <w:rFonts w:ascii="Times New Roman" w:hAnsi="Times New Roman" w:cs="Times New Roman"/>
        </w:rPr>
        <w:t xml:space="preserve">, </w:t>
      </w:r>
      <w:r w:rsidRPr="00D64372">
        <w:rPr>
          <w:rFonts w:ascii="Times New Roman" w:hAnsi="Times New Roman" w:cs="Times New Roman"/>
          <w:b/>
        </w:rPr>
        <w:t>influences</w:t>
      </w:r>
      <w:r w:rsidRPr="00D64372">
        <w:rPr>
          <w:rFonts w:ascii="Times New Roman" w:hAnsi="Times New Roman" w:cs="Times New Roman"/>
        </w:rPr>
        <w:t xml:space="preserve">, pressions, </w:t>
      </w:r>
      <w:r w:rsidRPr="00D64372">
        <w:rPr>
          <w:rFonts w:ascii="Times New Roman" w:hAnsi="Times New Roman" w:cs="Times New Roman"/>
          <w:b/>
        </w:rPr>
        <w:t>acceptation du risque</w:t>
      </w:r>
      <w:r w:rsidRPr="00D64372">
        <w:rPr>
          <w:rFonts w:ascii="Times New Roman" w:hAnsi="Times New Roman" w:cs="Times New Roman"/>
        </w:rPr>
        <w:t xml:space="preserve"> (REMC) en lien avec le permis de conduire et/ou la circulation routière pour faire évoluer durablement leurs comportements.</w:t>
      </w:r>
    </w:p>
    <w:p w14:paraId="644F99C7" w14:textId="77777777" w:rsidR="00D119BD" w:rsidRPr="00D64372" w:rsidRDefault="004A4E54" w:rsidP="00D64372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Orienter l’évaluation spécifique en adaptant la </w:t>
      </w:r>
      <w:r w:rsidRPr="00D64372">
        <w:rPr>
          <w:rFonts w:ascii="Times New Roman" w:hAnsi="Times New Roman" w:cs="Times New Roman"/>
          <w:b/>
        </w:rPr>
        <w:t>difficulté du questionnaire</w:t>
      </w:r>
      <w:r w:rsidRPr="00D64372">
        <w:rPr>
          <w:rFonts w:ascii="Times New Roman" w:hAnsi="Times New Roman" w:cs="Times New Roman"/>
        </w:rPr>
        <w:t xml:space="preserve"> au niveau de l’auditoire.</w:t>
      </w:r>
    </w:p>
    <w:p w14:paraId="644F99C8" w14:textId="77777777" w:rsidR="0091194E" w:rsidRPr="00D64372" w:rsidRDefault="0091194E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C9" w14:textId="77777777" w:rsidR="00704086" w:rsidRDefault="004A4E54" w:rsidP="00D6437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u w:val="single"/>
        </w:rPr>
        <w:t>Sur quoi porte l’évaluation générale</w:t>
      </w:r>
      <w:r w:rsidRPr="00D64372">
        <w:rPr>
          <w:rFonts w:ascii="Times New Roman" w:hAnsi="Times New Roman" w:cs="Times New Roman"/>
        </w:rPr>
        <w:t> ?</w:t>
      </w:r>
    </w:p>
    <w:p w14:paraId="644F99CA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CB" w14:textId="77777777" w:rsidR="004A4E54" w:rsidRPr="00D64372" w:rsidRDefault="004A4E54" w:rsidP="00D64372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6BCF">
        <w:rPr>
          <w:rFonts w:ascii="Times New Roman" w:hAnsi="Times New Roman" w:cs="Times New Roman"/>
        </w:rPr>
        <w:t>L’</w:t>
      </w:r>
      <w:r w:rsidRPr="00D64372">
        <w:rPr>
          <w:rFonts w:ascii="Times New Roman" w:hAnsi="Times New Roman" w:cs="Times New Roman"/>
          <w:b/>
        </w:rPr>
        <w:t xml:space="preserve">individu </w:t>
      </w:r>
      <w:r w:rsidRPr="00AF6BCF">
        <w:rPr>
          <w:rFonts w:ascii="Times New Roman" w:hAnsi="Times New Roman" w:cs="Times New Roman"/>
        </w:rPr>
        <w:t>et son</w:t>
      </w:r>
      <w:r w:rsidRPr="00D64372">
        <w:rPr>
          <w:rFonts w:ascii="Times New Roman" w:hAnsi="Times New Roman" w:cs="Times New Roman"/>
          <w:b/>
        </w:rPr>
        <w:t xml:space="preserve"> rapport à la circulation routière</w:t>
      </w:r>
    </w:p>
    <w:p w14:paraId="644F99CC" w14:textId="77777777" w:rsidR="00D119BD" w:rsidRPr="00D64372" w:rsidRDefault="00D119BD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CD" w14:textId="77777777" w:rsidR="004A4E54" w:rsidRDefault="00D119BD" w:rsidP="00D6437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u w:val="single"/>
        </w:rPr>
        <w:t>Comment mener l’évaluation générale</w:t>
      </w:r>
      <w:r w:rsidRPr="00D64372">
        <w:rPr>
          <w:rFonts w:ascii="Times New Roman" w:hAnsi="Times New Roman" w:cs="Times New Roman"/>
        </w:rPr>
        <w:t> ?</w:t>
      </w:r>
    </w:p>
    <w:p w14:paraId="644F99CE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CF" w14:textId="77777777" w:rsidR="00D119BD" w:rsidRPr="00D64372" w:rsidRDefault="00D119BD" w:rsidP="00D64372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A l’</w:t>
      </w:r>
      <w:r w:rsidR="0091194E" w:rsidRPr="00AF6BCF">
        <w:rPr>
          <w:rFonts w:ascii="Times New Roman" w:hAnsi="Times New Roman" w:cs="Times New Roman"/>
          <w:b/>
        </w:rPr>
        <w:t>oral</w:t>
      </w:r>
      <w:r w:rsidR="0091194E" w:rsidRPr="00D64372">
        <w:rPr>
          <w:rFonts w:ascii="Times New Roman" w:hAnsi="Times New Roman" w:cs="Times New Roman"/>
        </w:rPr>
        <w:t xml:space="preserve"> (</w:t>
      </w:r>
      <w:r w:rsidRPr="00D64372">
        <w:rPr>
          <w:rFonts w:ascii="Times New Roman" w:hAnsi="Times New Roman" w:cs="Times New Roman"/>
        </w:rPr>
        <w:t>favorise l’échange</w:t>
      </w:r>
      <w:r w:rsidR="0091194E" w:rsidRPr="00D64372">
        <w:rPr>
          <w:rFonts w:ascii="Times New Roman" w:hAnsi="Times New Roman" w:cs="Times New Roman"/>
        </w:rPr>
        <w:t>)</w:t>
      </w:r>
    </w:p>
    <w:p w14:paraId="644F99D0" w14:textId="77777777" w:rsidR="00D119BD" w:rsidRPr="00D64372" w:rsidRDefault="00D119BD" w:rsidP="00D64372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Tour de table informel</w:t>
      </w:r>
      <w:r w:rsidRPr="00D64372">
        <w:rPr>
          <w:rFonts w:ascii="Times New Roman" w:hAnsi="Times New Roman" w:cs="Times New Roman"/>
        </w:rPr>
        <w:t xml:space="preserve"> </w:t>
      </w:r>
      <w:r w:rsidR="0091194E" w:rsidRPr="00D64372">
        <w:rPr>
          <w:rFonts w:ascii="Times New Roman" w:hAnsi="Times New Roman" w:cs="Times New Roman"/>
        </w:rPr>
        <w:t>(</w:t>
      </w:r>
      <w:r w:rsidRPr="00D64372">
        <w:rPr>
          <w:rFonts w:ascii="Times New Roman" w:hAnsi="Times New Roman" w:cs="Times New Roman"/>
        </w:rPr>
        <w:t>convivialité</w:t>
      </w:r>
      <w:r w:rsidR="0091194E" w:rsidRPr="00D64372">
        <w:rPr>
          <w:rFonts w:ascii="Times New Roman" w:hAnsi="Times New Roman" w:cs="Times New Roman"/>
        </w:rPr>
        <w:t>)</w:t>
      </w:r>
    </w:p>
    <w:p w14:paraId="644F99D1" w14:textId="77777777" w:rsidR="00D119BD" w:rsidRPr="00D64372" w:rsidRDefault="00D119BD" w:rsidP="00D64372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Questions ouvertes</w:t>
      </w:r>
      <w:r w:rsidRPr="00D64372">
        <w:rPr>
          <w:rFonts w:ascii="Times New Roman" w:hAnsi="Times New Roman" w:cs="Times New Roman"/>
        </w:rPr>
        <w:t xml:space="preserve"> / </w:t>
      </w:r>
      <w:r w:rsidRPr="00AF6BCF">
        <w:rPr>
          <w:rFonts w:ascii="Times New Roman" w:hAnsi="Times New Roman" w:cs="Times New Roman"/>
          <w:b/>
        </w:rPr>
        <w:t>semi-ouvertes</w:t>
      </w:r>
      <w:r w:rsidRPr="00D64372">
        <w:rPr>
          <w:rFonts w:ascii="Times New Roman" w:hAnsi="Times New Roman" w:cs="Times New Roman"/>
        </w:rPr>
        <w:t xml:space="preserve"> </w:t>
      </w:r>
      <w:r w:rsidR="0091194E" w:rsidRPr="00D64372">
        <w:rPr>
          <w:rFonts w:ascii="Times New Roman" w:hAnsi="Times New Roman" w:cs="Times New Roman"/>
        </w:rPr>
        <w:t>(</w:t>
      </w:r>
      <w:r w:rsidRPr="00D64372">
        <w:rPr>
          <w:rFonts w:ascii="Times New Roman" w:hAnsi="Times New Roman" w:cs="Times New Roman"/>
        </w:rPr>
        <w:t>lais</w:t>
      </w:r>
      <w:r w:rsidR="00D64372">
        <w:rPr>
          <w:rFonts w:ascii="Times New Roman" w:hAnsi="Times New Roman" w:cs="Times New Roman"/>
        </w:rPr>
        <w:t>se une grande part d’initiative et</w:t>
      </w:r>
      <w:r w:rsidRPr="00D64372">
        <w:rPr>
          <w:rFonts w:ascii="Times New Roman" w:hAnsi="Times New Roman" w:cs="Times New Roman"/>
        </w:rPr>
        <w:t xml:space="preserve"> permet d’évaluer la compréhension et d’exprimer son opinion</w:t>
      </w:r>
      <w:r w:rsidR="0091194E" w:rsidRPr="00D64372">
        <w:rPr>
          <w:rFonts w:ascii="Times New Roman" w:hAnsi="Times New Roman" w:cs="Times New Roman"/>
        </w:rPr>
        <w:t>)</w:t>
      </w:r>
    </w:p>
    <w:p w14:paraId="644F99D2" w14:textId="77777777" w:rsidR="001220F1" w:rsidRPr="00D64372" w:rsidRDefault="001220F1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D3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D4" w14:textId="77777777" w:rsidR="001220F1" w:rsidRPr="00D64372" w:rsidRDefault="00D119BD" w:rsidP="00D643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u w:val="single"/>
        </w:rPr>
        <w:t>Evaluation spécifique</w:t>
      </w:r>
    </w:p>
    <w:p w14:paraId="644F99D5" w14:textId="77777777" w:rsidR="001220F1" w:rsidRPr="00D64372" w:rsidRDefault="001220F1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D6" w14:textId="77777777" w:rsidR="001220F1" w:rsidRDefault="00D119BD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u w:val="single"/>
        </w:rPr>
        <w:t>But de l’évaluation spécifique</w:t>
      </w:r>
      <w:r w:rsidRPr="00D64372">
        <w:rPr>
          <w:rFonts w:ascii="Times New Roman" w:hAnsi="Times New Roman" w:cs="Times New Roman"/>
        </w:rPr>
        <w:t> ?</w:t>
      </w:r>
    </w:p>
    <w:p w14:paraId="644F99D7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D8" w14:textId="77777777" w:rsidR="001220F1" w:rsidRPr="00D64372" w:rsidRDefault="00D119BD" w:rsidP="00D6437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Recueillir les </w:t>
      </w:r>
      <w:r w:rsidRPr="00AF6BCF">
        <w:rPr>
          <w:rFonts w:ascii="Times New Roman" w:hAnsi="Times New Roman" w:cs="Times New Roman"/>
          <w:b/>
        </w:rPr>
        <w:t>connaissances</w:t>
      </w:r>
      <w:r w:rsidRPr="00D64372">
        <w:rPr>
          <w:rFonts w:ascii="Times New Roman" w:hAnsi="Times New Roman" w:cs="Times New Roman"/>
        </w:rPr>
        <w:t xml:space="preserve"> et les </w:t>
      </w:r>
      <w:r w:rsidRPr="00AF6BCF">
        <w:rPr>
          <w:rFonts w:ascii="Times New Roman" w:hAnsi="Times New Roman" w:cs="Times New Roman"/>
          <w:b/>
        </w:rPr>
        <w:t>méconnaissances</w:t>
      </w:r>
      <w:r w:rsidRPr="00D64372">
        <w:rPr>
          <w:rFonts w:ascii="Times New Roman" w:hAnsi="Times New Roman" w:cs="Times New Roman"/>
        </w:rPr>
        <w:t xml:space="preserve"> de l’auditoire pour adapter l’objectif de la séquence aux besoins des élèves et aux contraintes (temps imparti)</w:t>
      </w:r>
    </w:p>
    <w:p w14:paraId="644F99D9" w14:textId="77777777" w:rsidR="00D119BD" w:rsidRPr="00D64372" w:rsidRDefault="00D119BD" w:rsidP="00D6437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Faire émerger les </w:t>
      </w:r>
      <w:r w:rsidRPr="00AF6BCF">
        <w:rPr>
          <w:rFonts w:ascii="Times New Roman" w:hAnsi="Times New Roman" w:cs="Times New Roman"/>
          <w:b/>
        </w:rPr>
        <w:t>idées reçues</w:t>
      </w:r>
      <w:r w:rsidRPr="00D64372">
        <w:rPr>
          <w:rFonts w:ascii="Times New Roman" w:hAnsi="Times New Roman" w:cs="Times New Roman"/>
        </w:rPr>
        <w:t xml:space="preserve"> et les </w:t>
      </w:r>
      <w:r w:rsidRPr="00AF6BCF">
        <w:rPr>
          <w:rFonts w:ascii="Times New Roman" w:hAnsi="Times New Roman" w:cs="Times New Roman"/>
          <w:b/>
        </w:rPr>
        <w:t>représentations</w:t>
      </w:r>
      <w:r w:rsidRPr="00D64372">
        <w:rPr>
          <w:rFonts w:ascii="Times New Roman" w:hAnsi="Times New Roman" w:cs="Times New Roman"/>
        </w:rPr>
        <w:t xml:space="preserve"> des élèves sur le thème de sécurité routière de la séquence</w:t>
      </w:r>
    </w:p>
    <w:p w14:paraId="644F99DA" w14:textId="77777777" w:rsidR="00236960" w:rsidRPr="00D64372" w:rsidRDefault="00236960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DB" w14:textId="77777777" w:rsidR="001220F1" w:rsidRDefault="00236960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u w:val="single"/>
        </w:rPr>
        <w:t>Sur quoi porte l’évaluation spécifique</w:t>
      </w:r>
      <w:r w:rsidRPr="00D64372">
        <w:rPr>
          <w:rFonts w:ascii="Times New Roman" w:hAnsi="Times New Roman" w:cs="Times New Roman"/>
        </w:rPr>
        <w:t> ?</w:t>
      </w:r>
    </w:p>
    <w:p w14:paraId="644F99DC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DD" w14:textId="77777777" w:rsidR="00236960" w:rsidRPr="00D64372" w:rsidRDefault="00236960" w:rsidP="00D6437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</w:rPr>
        <w:t xml:space="preserve">Le </w:t>
      </w:r>
      <w:r w:rsidRPr="00D64372">
        <w:rPr>
          <w:rFonts w:ascii="Times New Roman" w:hAnsi="Times New Roman" w:cs="Times New Roman"/>
          <w:b/>
        </w:rPr>
        <w:t xml:space="preserve">thème </w:t>
      </w:r>
      <w:r w:rsidRPr="00AF6BCF">
        <w:rPr>
          <w:rFonts w:ascii="Times New Roman" w:hAnsi="Times New Roman" w:cs="Times New Roman"/>
        </w:rPr>
        <w:t>et ses</w:t>
      </w:r>
      <w:r w:rsidRPr="00D64372">
        <w:rPr>
          <w:rFonts w:ascii="Times New Roman" w:hAnsi="Times New Roman" w:cs="Times New Roman"/>
          <w:b/>
        </w:rPr>
        <w:t xml:space="preserve"> sous-thèmes</w:t>
      </w:r>
      <w:r w:rsidRPr="00D64372">
        <w:rPr>
          <w:rFonts w:ascii="Times New Roman" w:hAnsi="Times New Roman" w:cs="Times New Roman"/>
        </w:rPr>
        <w:t xml:space="preserve"> (connaissances et compréhension de la réglementation, des lois physiques et physiologiques, des risques encourus et des comportements à avoir, …) </w:t>
      </w:r>
    </w:p>
    <w:p w14:paraId="644F99DE" w14:textId="77777777" w:rsidR="0091194E" w:rsidRPr="00D64372" w:rsidRDefault="0091194E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DF" w14:textId="77777777" w:rsidR="00236960" w:rsidRDefault="00236960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u w:val="single"/>
        </w:rPr>
        <w:t>Comment mener l’évaluation spécifique</w:t>
      </w:r>
      <w:r w:rsidRPr="00D64372">
        <w:rPr>
          <w:rFonts w:ascii="Times New Roman" w:hAnsi="Times New Roman" w:cs="Times New Roman"/>
        </w:rPr>
        <w:t> ?</w:t>
      </w:r>
    </w:p>
    <w:p w14:paraId="644F99E0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E1" w14:textId="77777777" w:rsidR="00236960" w:rsidRPr="00D64372" w:rsidRDefault="00236960" w:rsidP="00D6437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A l’</w:t>
      </w:r>
      <w:r w:rsidRPr="00AF6BCF">
        <w:rPr>
          <w:rFonts w:ascii="Times New Roman" w:hAnsi="Times New Roman" w:cs="Times New Roman"/>
          <w:b/>
        </w:rPr>
        <w:t>oral</w:t>
      </w:r>
      <w:r w:rsidRPr="00D64372">
        <w:rPr>
          <w:rFonts w:ascii="Times New Roman" w:hAnsi="Times New Roman" w:cs="Times New Roman"/>
        </w:rPr>
        <w:t xml:space="preserve"> (gain de temps) ou à l’</w:t>
      </w:r>
      <w:r w:rsidRPr="00AF6BCF">
        <w:rPr>
          <w:rFonts w:ascii="Times New Roman" w:hAnsi="Times New Roman" w:cs="Times New Roman"/>
          <w:b/>
        </w:rPr>
        <w:t>écrit</w:t>
      </w:r>
      <w:r w:rsidRPr="00D64372">
        <w:rPr>
          <w:rFonts w:ascii="Times New Roman" w:hAnsi="Times New Roman" w:cs="Times New Roman"/>
        </w:rPr>
        <w:t xml:space="preserve"> (pas d’influence des autres)</w:t>
      </w:r>
    </w:p>
    <w:p w14:paraId="644F99E2" w14:textId="77777777" w:rsidR="00236960" w:rsidRPr="00D64372" w:rsidRDefault="0091194E" w:rsidP="00D6437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Individuellement</w:t>
      </w:r>
      <w:r w:rsidRPr="00D64372">
        <w:rPr>
          <w:rFonts w:ascii="Times New Roman" w:hAnsi="Times New Roman" w:cs="Times New Roman"/>
        </w:rPr>
        <w:t xml:space="preserve"> (permet de tester le niveau de chacun, d’utiliser les connaissances des uns et des autres pendant le cours)</w:t>
      </w:r>
    </w:p>
    <w:p w14:paraId="644F99E3" w14:textId="77777777" w:rsidR="0091194E" w:rsidRDefault="0091194E" w:rsidP="00D6437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Questions fermées</w:t>
      </w:r>
      <w:r w:rsidRPr="00D64372">
        <w:rPr>
          <w:rFonts w:ascii="Times New Roman" w:hAnsi="Times New Roman" w:cs="Times New Roman"/>
        </w:rPr>
        <w:t xml:space="preserve"> / </w:t>
      </w:r>
      <w:r w:rsidRPr="00AF6BCF">
        <w:rPr>
          <w:rFonts w:ascii="Times New Roman" w:hAnsi="Times New Roman" w:cs="Times New Roman"/>
          <w:b/>
        </w:rPr>
        <w:t>semi-fermées</w:t>
      </w:r>
      <w:r w:rsidRPr="00D64372">
        <w:rPr>
          <w:rFonts w:ascii="Times New Roman" w:hAnsi="Times New Roman" w:cs="Times New Roman"/>
        </w:rPr>
        <w:t xml:space="preserve"> (permet d’évaluer la connaissance et la mémorisation, offre des réponses précises et factuelles facilement évaluables)</w:t>
      </w:r>
    </w:p>
    <w:p w14:paraId="644F99E4" w14:textId="77777777" w:rsidR="00D64372" w:rsidRPr="00D64372" w:rsidRDefault="00D64372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E5" w14:textId="77777777" w:rsidR="000373F3" w:rsidRPr="00D64372" w:rsidRDefault="0091194E" w:rsidP="00D643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u w:val="single"/>
        </w:rPr>
        <w:lastRenderedPageBreak/>
        <w:t>Les différents types de questions</w:t>
      </w:r>
    </w:p>
    <w:p w14:paraId="644F99E6" w14:textId="77777777" w:rsidR="0091194E" w:rsidRPr="00D64372" w:rsidRDefault="0091194E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44F99E7" w14:textId="77777777" w:rsidR="0091194E" w:rsidRDefault="0091194E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b/>
        </w:rPr>
        <w:t>Questions fermées</w:t>
      </w:r>
      <w:r w:rsidRPr="00D64372">
        <w:rPr>
          <w:rFonts w:ascii="Times New Roman" w:hAnsi="Times New Roman" w:cs="Times New Roman"/>
        </w:rPr>
        <w:t> :</w:t>
      </w:r>
      <w:r w:rsidR="00895085" w:rsidRPr="00D64372">
        <w:rPr>
          <w:rFonts w:ascii="Times New Roman" w:hAnsi="Times New Roman" w:cs="Times New Roman"/>
        </w:rPr>
        <w:t xml:space="preserve"> </w:t>
      </w:r>
    </w:p>
    <w:p w14:paraId="644F99E8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E9" w14:textId="77777777" w:rsidR="0091194E" w:rsidRPr="00D64372" w:rsidRDefault="0091194E" w:rsidP="00D6437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Permet d’évaluer la </w:t>
      </w:r>
      <w:r w:rsidRPr="00AF6BCF">
        <w:rPr>
          <w:rFonts w:ascii="Times New Roman" w:hAnsi="Times New Roman" w:cs="Times New Roman"/>
          <w:b/>
        </w:rPr>
        <w:t>mémorisation</w:t>
      </w:r>
      <w:r w:rsidRPr="00D64372">
        <w:rPr>
          <w:rFonts w:ascii="Times New Roman" w:hAnsi="Times New Roman" w:cs="Times New Roman"/>
        </w:rPr>
        <w:t xml:space="preserve"> d’une donnée, d’un fait précis</w:t>
      </w:r>
    </w:p>
    <w:p w14:paraId="644F99EA" w14:textId="77777777" w:rsidR="0091194E" w:rsidRPr="00D64372" w:rsidRDefault="0091194E" w:rsidP="00D6437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Attend une </w:t>
      </w:r>
      <w:r w:rsidRPr="00AF6BCF">
        <w:rPr>
          <w:rFonts w:ascii="Times New Roman" w:hAnsi="Times New Roman" w:cs="Times New Roman"/>
          <w:b/>
        </w:rPr>
        <w:t>réponse précise</w:t>
      </w:r>
      <w:r w:rsidRPr="00D64372">
        <w:rPr>
          <w:rFonts w:ascii="Times New Roman" w:hAnsi="Times New Roman" w:cs="Times New Roman"/>
        </w:rPr>
        <w:t>, courte, factuelle (pas forcément unique)</w:t>
      </w:r>
    </w:p>
    <w:p w14:paraId="644F99EB" w14:textId="77777777" w:rsidR="0091194E" w:rsidRPr="00D64372" w:rsidRDefault="0091194E" w:rsidP="00D6437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Facilement et rapidement </w:t>
      </w:r>
      <w:r w:rsidRPr="00AF6BCF">
        <w:rPr>
          <w:rFonts w:ascii="Times New Roman" w:hAnsi="Times New Roman" w:cs="Times New Roman"/>
          <w:b/>
        </w:rPr>
        <w:t>évaluable</w:t>
      </w:r>
    </w:p>
    <w:p w14:paraId="644F99EC" w14:textId="77777777" w:rsidR="00895085" w:rsidRPr="00D64372" w:rsidRDefault="00895085" w:rsidP="00D64372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La ceinture de sécurité est-elle obligatoire pour les passagers arrière d’un véhicule ? »</w:t>
      </w:r>
    </w:p>
    <w:p w14:paraId="644F99ED" w14:textId="77777777" w:rsidR="0091194E" w:rsidRPr="00D64372" w:rsidRDefault="0091194E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EE" w14:textId="77777777" w:rsidR="0091194E" w:rsidRDefault="0091194E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b/>
        </w:rPr>
        <w:t>Questions ouvertes</w:t>
      </w:r>
      <w:r w:rsidRPr="00D64372">
        <w:rPr>
          <w:rFonts w:ascii="Times New Roman" w:hAnsi="Times New Roman" w:cs="Times New Roman"/>
        </w:rPr>
        <w:t> :</w:t>
      </w:r>
    </w:p>
    <w:p w14:paraId="644F99EF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F0" w14:textId="77777777" w:rsidR="0091194E" w:rsidRPr="00D64372" w:rsidRDefault="0091194E" w:rsidP="00D6437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Permet d’évaluer la </w:t>
      </w:r>
      <w:r w:rsidRPr="00AF6BCF">
        <w:rPr>
          <w:rFonts w:ascii="Times New Roman" w:hAnsi="Times New Roman" w:cs="Times New Roman"/>
          <w:b/>
        </w:rPr>
        <w:t>compréhension</w:t>
      </w:r>
      <w:r w:rsidRPr="00D64372">
        <w:rPr>
          <w:rFonts w:ascii="Times New Roman" w:hAnsi="Times New Roman" w:cs="Times New Roman"/>
        </w:rPr>
        <w:t>, les représentations</w:t>
      </w:r>
    </w:p>
    <w:p w14:paraId="644F99F1" w14:textId="77777777" w:rsidR="0091194E" w:rsidRPr="00D64372" w:rsidRDefault="0091194E" w:rsidP="00D6437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Permet </w:t>
      </w:r>
      <w:r w:rsidRPr="00AF6BCF">
        <w:rPr>
          <w:rFonts w:ascii="Times New Roman" w:hAnsi="Times New Roman" w:cs="Times New Roman"/>
        </w:rPr>
        <w:t>d’</w:t>
      </w:r>
      <w:r w:rsidRPr="00AF6BCF">
        <w:rPr>
          <w:rFonts w:ascii="Times New Roman" w:hAnsi="Times New Roman" w:cs="Times New Roman"/>
          <w:b/>
        </w:rPr>
        <w:t>exprimer une opinion</w:t>
      </w:r>
      <w:r w:rsidRPr="00D64372">
        <w:rPr>
          <w:rFonts w:ascii="Times New Roman" w:hAnsi="Times New Roman" w:cs="Times New Roman"/>
        </w:rPr>
        <w:t>, un sentiment (ouvre le « robinet de la parole »)</w:t>
      </w:r>
    </w:p>
    <w:p w14:paraId="644F99F2" w14:textId="77777777" w:rsidR="0091194E" w:rsidRPr="00D64372" w:rsidRDefault="0091194E" w:rsidP="00D6437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Attend une </w:t>
      </w:r>
      <w:r w:rsidRPr="00AF6BCF">
        <w:rPr>
          <w:rFonts w:ascii="Times New Roman" w:hAnsi="Times New Roman" w:cs="Times New Roman"/>
          <w:b/>
        </w:rPr>
        <w:t>réponse explicative</w:t>
      </w:r>
      <w:r w:rsidRPr="00D64372">
        <w:rPr>
          <w:rFonts w:ascii="Times New Roman" w:hAnsi="Times New Roman" w:cs="Times New Roman"/>
        </w:rPr>
        <w:t xml:space="preserve"> ou argumentée</w:t>
      </w:r>
    </w:p>
    <w:p w14:paraId="644F99F3" w14:textId="77777777" w:rsidR="0091194E" w:rsidRPr="00D64372" w:rsidRDefault="0091194E" w:rsidP="00D6437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Réponses plus longues donc plus </w:t>
      </w:r>
      <w:r w:rsidRPr="00AF6BCF">
        <w:rPr>
          <w:rFonts w:ascii="Times New Roman" w:hAnsi="Times New Roman" w:cs="Times New Roman"/>
          <w:b/>
        </w:rPr>
        <w:t>difficiles à exploiter</w:t>
      </w:r>
    </w:p>
    <w:p w14:paraId="644F99F4" w14:textId="77777777" w:rsidR="00895085" w:rsidRPr="00D64372" w:rsidRDefault="00895085" w:rsidP="00D64372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Pour vous les limitations de vitesse sont-elles une bonne chose ? »</w:t>
      </w:r>
    </w:p>
    <w:p w14:paraId="644F99F5" w14:textId="77777777" w:rsidR="0091194E" w:rsidRPr="00D64372" w:rsidRDefault="0091194E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F6" w14:textId="77777777" w:rsidR="0091194E" w:rsidRDefault="0091194E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b/>
        </w:rPr>
        <w:t>Questions semi-fermées (ou semi-ouvertes)</w:t>
      </w:r>
      <w:r w:rsidRPr="00D64372">
        <w:rPr>
          <w:rFonts w:ascii="Times New Roman" w:hAnsi="Times New Roman" w:cs="Times New Roman"/>
        </w:rPr>
        <w:t> :</w:t>
      </w:r>
    </w:p>
    <w:p w14:paraId="644F99F7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9F8" w14:textId="77777777" w:rsidR="0091194E" w:rsidRPr="00D64372" w:rsidRDefault="0091194E" w:rsidP="00D6437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Combine les avantages des deux précédents types de questions</w:t>
      </w:r>
    </w:p>
    <w:p w14:paraId="644F99F9" w14:textId="77777777" w:rsidR="00A61A2E" w:rsidRPr="00D64372" w:rsidRDefault="0091194E" w:rsidP="00D6437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Questions en deux parties</w:t>
      </w:r>
      <w:r w:rsidRPr="00D64372">
        <w:rPr>
          <w:rFonts w:ascii="Times New Roman" w:hAnsi="Times New Roman" w:cs="Times New Roman"/>
        </w:rPr>
        <w:t> : la 1</w:t>
      </w:r>
      <w:r w:rsidRPr="00D64372">
        <w:rPr>
          <w:rFonts w:ascii="Times New Roman" w:hAnsi="Times New Roman" w:cs="Times New Roman"/>
          <w:vertAlign w:val="superscript"/>
        </w:rPr>
        <w:t>ère</w:t>
      </w:r>
      <w:r w:rsidRPr="00D64372">
        <w:rPr>
          <w:rFonts w:ascii="Times New Roman" w:hAnsi="Times New Roman" w:cs="Times New Roman"/>
        </w:rPr>
        <w:t xml:space="preserve"> réponse étant fermée et la 2</w:t>
      </w:r>
      <w:r w:rsidRPr="00D64372">
        <w:rPr>
          <w:rFonts w:ascii="Times New Roman" w:hAnsi="Times New Roman" w:cs="Times New Roman"/>
          <w:vertAlign w:val="superscript"/>
        </w:rPr>
        <w:t>ème</w:t>
      </w:r>
      <w:r w:rsidRPr="00D64372">
        <w:rPr>
          <w:rFonts w:ascii="Times New Roman" w:hAnsi="Times New Roman" w:cs="Times New Roman"/>
        </w:rPr>
        <w:t xml:space="preserve"> ouverte</w:t>
      </w:r>
    </w:p>
    <w:p w14:paraId="644F99FA" w14:textId="77777777" w:rsidR="00895085" w:rsidRPr="00D64372" w:rsidRDefault="00895085" w:rsidP="00D64372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Quelle est la vitesse max autorisée dans une zone de rencontre ? Qu’en pensez-vous ? »</w:t>
      </w:r>
    </w:p>
    <w:p w14:paraId="644F99FB" w14:textId="77777777" w:rsidR="00802004" w:rsidRPr="00D64372" w:rsidRDefault="00802004" w:rsidP="00D64372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644F99FC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372">
        <w:rPr>
          <w:rFonts w:ascii="Times New Roman" w:hAnsi="Times New Roman" w:cs="Times New Roman"/>
          <w:b/>
        </w:rPr>
        <w:t>!</w:t>
      </w:r>
      <w:r w:rsidR="00802004" w:rsidRPr="00D64372">
        <w:rPr>
          <w:rFonts w:ascii="Times New Roman" w:hAnsi="Times New Roman" w:cs="Times New Roman"/>
          <w:b/>
        </w:rPr>
        <w:t xml:space="preserve">  </w:t>
      </w:r>
      <w:r w:rsidRPr="00D64372">
        <w:rPr>
          <w:rFonts w:ascii="Times New Roman" w:hAnsi="Times New Roman" w:cs="Times New Roman"/>
          <w:b/>
        </w:rPr>
        <w:t xml:space="preserve"> </w:t>
      </w:r>
      <w:r w:rsidRPr="00D64372">
        <w:rPr>
          <w:rFonts w:ascii="Times New Roman" w:hAnsi="Times New Roman" w:cs="Times New Roman"/>
        </w:rPr>
        <w:t>Les questions d’évaluation doivent être</w:t>
      </w:r>
      <w:r w:rsidRPr="00D64372">
        <w:rPr>
          <w:rFonts w:ascii="Times New Roman" w:hAnsi="Times New Roman" w:cs="Times New Roman"/>
          <w:b/>
        </w:rPr>
        <w:t xml:space="preserve"> simples, courtes, univoques, compréhensibles </w:t>
      </w:r>
      <w:r w:rsidRPr="00D64372">
        <w:rPr>
          <w:rFonts w:ascii="Times New Roman" w:hAnsi="Times New Roman" w:cs="Times New Roman"/>
        </w:rPr>
        <w:t>par chaque élève.</w:t>
      </w:r>
    </w:p>
    <w:p w14:paraId="644F99FD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9FE" w14:textId="77777777" w:rsidR="00895085" w:rsidRDefault="00895085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b/>
        </w:rPr>
        <w:t>Autres techniques d’évaluation</w:t>
      </w:r>
      <w:r w:rsidRPr="00D64372">
        <w:rPr>
          <w:rFonts w:ascii="Times New Roman" w:hAnsi="Times New Roman" w:cs="Times New Roman"/>
        </w:rPr>
        <w:t> :</w:t>
      </w:r>
    </w:p>
    <w:p w14:paraId="644F99FF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A00" w14:textId="77777777" w:rsidR="00895085" w:rsidRPr="00D64372" w:rsidRDefault="00895085" w:rsidP="00D6437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Schéma / mise en situation</w:t>
      </w:r>
    </w:p>
    <w:p w14:paraId="644F9A01" w14:textId="77777777" w:rsidR="00895085" w:rsidRPr="00D64372" w:rsidRDefault="00895085" w:rsidP="00D6437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Jeu de rôle</w:t>
      </w:r>
    </w:p>
    <w:p w14:paraId="644F9A02" w14:textId="77777777" w:rsidR="00895085" w:rsidRPr="00D64372" w:rsidRDefault="00895085" w:rsidP="00D6437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Débat / discussion</w:t>
      </w:r>
    </w:p>
    <w:p w14:paraId="644F9A03" w14:textId="77777777" w:rsidR="00895085" w:rsidRPr="00D64372" w:rsidRDefault="00895085" w:rsidP="00D6437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Etude de cas</w:t>
      </w:r>
    </w:p>
    <w:p w14:paraId="644F9A04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05" w14:textId="77777777" w:rsidR="00895085" w:rsidRPr="00D64372" w:rsidRDefault="00895085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06" w14:textId="77777777" w:rsidR="00E0546F" w:rsidRPr="00D64372" w:rsidRDefault="00E0546F" w:rsidP="00D643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u w:val="single"/>
        </w:rPr>
        <w:t>Technique de formulation d’une question</w:t>
      </w:r>
    </w:p>
    <w:p w14:paraId="644F9A07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08" w14:textId="77777777" w:rsidR="00E0546F" w:rsidRPr="00D64372" w:rsidRDefault="00E0546F" w:rsidP="00D6437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Partir de la réponse attendue</w:t>
      </w:r>
      <w:r w:rsidRPr="00D64372">
        <w:rPr>
          <w:rFonts w:ascii="Times New Roman" w:hAnsi="Times New Roman" w:cs="Times New Roman"/>
        </w:rPr>
        <w:t xml:space="preserve"> en la formulant sous forme affirmative.</w:t>
      </w:r>
    </w:p>
    <w:p w14:paraId="644F9A09" w14:textId="77777777" w:rsidR="00726A0A" w:rsidRDefault="00726A0A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Le panneau de danger a une forme triangulaire »</w:t>
      </w:r>
    </w:p>
    <w:p w14:paraId="644F9A0A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44F9A0B" w14:textId="77777777" w:rsidR="00E0546F" w:rsidRPr="00D64372" w:rsidRDefault="00E0546F" w:rsidP="00D6437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Transformer cette affirmation en </w:t>
      </w:r>
      <w:r w:rsidRPr="00AF6BCF">
        <w:rPr>
          <w:rFonts w:ascii="Times New Roman" w:hAnsi="Times New Roman" w:cs="Times New Roman"/>
          <w:b/>
        </w:rPr>
        <w:t>mode interrogatif</w:t>
      </w:r>
      <w:r w:rsidRPr="00D64372">
        <w:rPr>
          <w:rFonts w:ascii="Times New Roman" w:hAnsi="Times New Roman" w:cs="Times New Roman"/>
        </w:rPr>
        <w:t xml:space="preserve"> (CQQCOQP)</w:t>
      </w:r>
    </w:p>
    <w:p w14:paraId="644F9A0C" w14:textId="77777777" w:rsidR="00726A0A" w:rsidRPr="00D64372" w:rsidRDefault="00726A0A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Quelle est la forme du panneau de danger ? »</w:t>
      </w:r>
    </w:p>
    <w:p w14:paraId="644F9A0D" w14:textId="77777777" w:rsidR="00802004" w:rsidRPr="00D64372" w:rsidRDefault="00802004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0E" w14:textId="77777777" w:rsidR="00802004" w:rsidRDefault="00802004" w:rsidP="00D6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  <w:u w:val="single"/>
        </w:rPr>
        <w:t>Remarque</w:t>
      </w:r>
      <w:r w:rsidRPr="00D64372">
        <w:rPr>
          <w:rFonts w:ascii="Times New Roman" w:hAnsi="Times New Roman" w:cs="Times New Roman"/>
        </w:rPr>
        <w:t> :</w:t>
      </w:r>
    </w:p>
    <w:p w14:paraId="644F9A0F" w14:textId="77777777" w:rsidR="00D64372" w:rsidRPr="00D64372" w:rsidRDefault="00D64372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10" w14:textId="77777777" w:rsidR="00726A0A" w:rsidRPr="00D64372" w:rsidRDefault="00726A0A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Parfois, </w:t>
      </w:r>
      <w:r w:rsidRPr="00AF6BCF">
        <w:rPr>
          <w:rFonts w:ascii="Times New Roman" w:hAnsi="Times New Roman" w:cs="Times New Roman"/>
          <w:b/>
        </w:rPr>
        <w:t>plusieurs réponses peuvent être obtenues</w:t>
      </w:r>
      <w:r w:rsidRPr="00D64372">
        <w:rPr>
          <w:rFonts w:ascii="Times New Roman" w:hAnsi="Times New Roman" w:cs="Times New Roman"/>
        </w:rPr>
        <w:t xml:space="preserve"> à partir d’une question</w:t>
      </w:r>
    </w:p>
    <w:p w14:paraId="644F9A11" w14:textId="77777777" w:rsidR="00726A0A" w:rsidRDefault="00726A0A" w:rsidP="00D64372">
      <w:pPr>
        <w:spacing w:after="0" w:line="240" w:lineRule="auto"/>
        <w:ind w:left="705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 xml:space="preserve">Ex : « Il est important de bien s’installer au poste de conduite pour être à l’aise, pour accéder facilement aux commandes, pour bien voir mon tableau de bord, pour que l’airbag soit efficace … » =&gt; « Pourquoi est-il important de bien s’installer au poste de conduite ? » </w:t>
      </w:r>
    </w:p>
    <w:p w14:paraId="644F9A12" w14:textId="77777777" w:rsidR="00D64372" w:rsidRPr="00D64372" w:rsidRDefault="00D64372" w:rsidP="00D64372">
      <w:pPr>
        <w:spacing w:after="0" w:line="240" w:lineRule="auto"/>
        <w:ind w:left="705"/>
        <w:jc w:val="both"/>
        <w:rPr>
          <w:rFonts w:ascii="Times New Roman" w:hAnsi="Times New Roman" w:cs="Times New Roman"/>
          <w:i/>
        </w:rPr>
      </w:pPr>
    </w:p>
    <w:p w14:paraId="644F9A13" w14:textId="77777777" w:rsidR="00726A0A" w:rsidRPr="00D64372" w:rsidRDefault="00726A0A" w:rsidP="00D6437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Il est aussi possible de </w:t>
      </w:r>
      <w:r w:rsidRPr="00AF6BCF">
        <w:rPr>
          <w:rFonts w:ascii="Times New Roman" w:hAnsi="Times New Roman" w:cs="Times New Roman"/>
          <w:b/>
        </w:rPr>
        <w:t>transformer cette question en exercice</w:t>
      </w:r>
    </w:p>
    <w:p w14:paraId="644F9A14" w14:textId="77777777" w:rsidR="00AB333C" w:rsidRPr="00D64372" w:rsidRDefault="00AB333C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4372">
        <w:rPr>
          <w:rFonts w:ascii="Times New Roman" w:hAnsi="Times New Roman" w:cs="Times New Roman"/>
          <w:i/>
        </w:rPr>
        <w:t>Ex : « Citez 3 effets de l’alcool sur le conducteur. »</w:t>
      </w:r>
    </w:p>
    <w:p w14:paraId="644F9A15" w14:textId="77777777" w:rsidR="00802004" w:rsidRPr="00D64372" w:rsidRDefault="00802004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16" w14:textId="77777777" w:rsidR="00895085" w:rsidRDefault="00895085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17" w14:textId="77777777" w:rsidR="00AF6BCF" w:rsidRPr="00D64372" w:rsidRDefault="00AF6BC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18" w14:textId="77777777" w:rsidR="00802004" w:rsidRPr="00D64372" w:rsidRDefault="00802004" w:rsidP="00D643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64372">
        <w:rPr>
          <w:rFonts w:ascii="Times New Roman" w:hAnsi="Times New Roman" w:cs="Times New Roman"/>
          <w:b/>
          <w:color w:val="FF0000"/>
          <w:u w:val="single"/>
        </w:rPr>
        <w:t>Construction du questionnaire – méthodologie</w:t>
      </w:r>
    </w:p>
    <w:p w14:paraId="644F9A19" w14:textId="77777777" w:rsidR="00802004" w:rsidRPr="00D64372" w:rsidRDefault="00802004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F9A1A" w14:textId="77777777" w:rsidR="00802004" w:rsidRDefault="00011F7A" w:rsidP="00D6437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Choisir les « bonnes » questions (</w:t>
      </w:r>
      <w:r w:rsidRPr="00D64372">
        <w:rPr>
          <w:rFonts w:ascii="Times New Roman" w:hAnsi="Times New Roman" w:cs="Times New Roman"/>
          <w:b/>
        </w:rPr>
        <w:t>intention pédagogique</w:t>
      </w:r>
      <w:r w:rsidRPr="00D64372">
        <w:rPr>
          <w:rFonts w:ascii="Times New Roman" w:hAnsi="Times New Roman" w:cs="Times New Roman"/>
        </w:rPr>
        <w:t>)</w:t>
      </w:r>
    </w:p>
    <w:p w14:paraId="644F9A1B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A1C" w14:textId="77777777" w:rsidR="00011F7A" w:rsidRPr="00D64372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L’élève a-t-il les connaissances utiles sur ce thème ?</w:t>
      </w:r>
    </w:p>
    <w:p w14:paraId="644F9A1D" w14:textId="77777777" w:rsidR="00011F7A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L’élève a-t-il les connaissances nécessaires pour être un conducteur sûr et responsable ?</w:t>
      </w:r>
    </w:p>
    <w:p w14:paraId="644F9A1E" w14:textId="77777777" w:rsidR="00D64372" w:rsidRPr="00D64372" w:rsidRDefault="00D64372" w:rsidP="00D64372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44F9A1F" w14:textId="77777777" w:rsidR="00011F7A" w:rsidRDefault="00011F7A" w:rsidP="00D6437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6BCF">
        <w:rPr>
          <w:rFonts w:ascii="Times New Roman" w:hAnsi="Times New Roman" w:cs="Times New Roman"/>
          <w:b/>
        </w:rPr>
        <w:t>Adapter les questions</w:t>
      </w:r>
      <w:r w:rsidRPr="00D64372">
        <w:rPr>
          <w:rFonts w:ascii="Times New Roman" w:hAnsi="Times New Roman" w:cs="Times New Roman"/>
        </w:rPr>
        <w:t xml:space="preserve"> selon :</w:t>
      </w:r>
    </w:p>
    <w:p w14:paraId="644F9A20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A21" w14:textId="77777777" w:rsidR="00011F7A" w:rsidRPr="00D64372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Ce que l’on souhaite évaluer (questions ouvertes / questions fermées)</w:t>
      </w:r>
    </w:p>
    <w:p w14:paraId="644F9A22" w14:textId="77777777" w:rsidR="00011F7A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Le niveau de l’auditoire (questions faciles / questions difficiles)</w:t>
      </w:r>
    </w:p>
    <w:p w14:paraId="644F9A23" w14:textId="77777777" w:rsidR="00D64372" w:rsidRPr="00D64372" w:rsidRDefault="00D64372" w:rsidP="00D64372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44F9A24" w14:textId="77777777" w:rsidR="00011F7A" w:rsidRDefault="00011F7A" w:rsidP="00D6437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 xml:space="preserve">Etablir une </w:t>
      </w:r>
      <w:r w:rsidRPr="00D64372">
        <w:rPr>
          <w:rFonts w:ascii="Times New Roman" w:hAnsi="Times New Roman" w:cs="Times New Roman"/>
          <w:b/>
        </w:rPr>
        <w:t>progressivité</w:t>
      </w:r>
      <w:r w:rsidR="00D64372">
        <w:rPr>
          <w:rFonts w:ascii="Times New Roman" w:hAnsi="Times New Roman" w:cs="Times New Roman"/>
        </w:rPr>
        <w:t xml:space="preserve"> (questionnaire en entonnoir)</w:t>
      </w:r>
    </w:p>
    <w:p w14:paraId="644F9A25" w14:textId="77777777" w:rsidR="00D64372" w:rsidRPr="00D64372" w:rsidRDefault="00D64372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A26" w14:textId="77777777" w:rsidR="00011F7A" w:rsidRPr="00D64372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Aller du général (question large) au spécifique (question précise)</w:t>
      </w:r>
    </w:p>
    <w:p w14:paraId="644F9A27" w14:textId="77777777" w:rsidR="00011F7A" w:rsidRPr="00D64372" w:rsidRDefault="00011F7A" w:rsidP="00D6437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72">
        <w:rPr>
          <w:rFonts w:ascii="Times New Roman" w:hAnsi="Times New Roman" w:cs="Times New Roman"/>
        </w:rPr>
        <w:t>Aller de la conna</w:t>
      </w:r>
      <w:r w:rsidR="00AB333C" w:rsidRPr="00D64372">
        <w:rPr>
          <w:rFonts w:ascii="Times New Roman" w:hAnsi="Times New Roman" w:cs="Times New Roman"/>
        </w:rPr>
        <w:t>issance (</w:t>
      </w:r>
      <w:r w:rsidRPr="00D64372">
        <w:rPr>
          <w:rFonts w:ascii="Times New Roman" w:hAnsi="Times New Roman" w:cs="Times New Roman"/>
        </w:rPr>
        <w:t>la règle) à la compréhension (la justification)</w:t>
      </w:r>
    </w:p>
    <w:p w14:paraId="644F9A28" w14:textId="77777777" w:rsidR="00011F7A" w:rsidRPr="00D64372" w:rsidRDefault="00011F7A" w:rsidP="00D64372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14:paraId="644F9A29" w14:textId="77777777" w:rsidR="00E0546F" w:rsidRPr="00D64372" w:rsidRDefault="00E0546F" w:rsidP="00D6437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0546F" w:rsidRPr="00D64372" w:rsidSect="006A6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FF90" w14:textId="77777777" w:rsidR="00617B85" w:rsidRDefault="00617B85" w:rsidP="00234289">
      <w:pPr>
        <w:spacing w:after="0" w:line="240" w:lineRule="auto"/>
      </w:pPr>
      <w:r>
        <w:separator/>
      </w:r>
    </w:p>
  </w:endnote>
  <w:endnote w:type="continuationSeparator" w:id="0">
    <w:p w14:paraId="7E12191C" w14:textId="77777777" w:rsidR="00617B85" w:rsidRDefault="00617B85" w:rsidP="002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9A2E" w14:textId="77777777" w:rsidR="00AF6BCF" w:rsidRDefault="00AF6BC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AF6BCF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14:paraId="644F9A2F" w14:textId="77777777" w:rsidR="00234289" w:rsidRDefault="002342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51AE" w14:textId="77777777" w:rsidR="00617B85" w:rsidRDefault="00617B85" w:rsidP="00234289">
      <w:pPr>
        <w:spacing w:after="0" w:line="240" w:lineRule="auto"/>
      </w:pPr>
      <w:r>
        <w:separator/>
      </w:r>
    </w:p>
  </w:footnote>
  <w:footnote w:type="continuationSeparator" w:id="0">
    <w:p w14:paraId="706DAC61" w14:textId="77777777" w:rsidR="00617B85" w:rsidRDefault="00617B85" w:rsidP="002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6E"/>
    <w:multiLevelType w:val="hybridMultilevel"/>
    <w:tmpl w:val="1EE0C17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0EC7198"/>
    <w:multiLevelType w:val="hybridMultilevel"/>
    <w:tmpl w:val="7CF2F41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F13B5"/>
    <w:multiLevelType w:val="hybridMultilevel"/>
    <w:tmpl w:val="9B58F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06804"/>
    <w:multiLevelType w:val="hybridMultilevel"/>
    <w:tmpl w:val="E1EE26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80278"/>
    <w:multiLevelType w:val="hybridMultilevel"/>
    <w:tmpl w:val="43AA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E31"/>
    <w:multiLevelType w:val="hybridMultilevel"/>
    <w:tmpl w:val="ADD8B906"/>
    <w:lvl w:ilvl="0" w:tplc="13CE360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6233B96"/>
    <w:multiLevelType w:val="hybridMultilevel"/>
    <w:tmpl w:val="3AECEC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B93015"/>
    <w:multiLevelType w:val="hybridMultilevel"/>
    <w:tmpl w:val="E5CC4B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90EA2"/>
    <w:multiLevelType w:val="hybridMultilevel"/>
    <w:tmpl w:val="2296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31D46"/>
    <w:multiLevelType w:val="hybridMultilevel"/>
    <w:tmpl w:val="717AD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562"/>
    <w:multiLevelType w:val="hybridMultilevel"/>
    <w:tmpl w:val="C34A8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C5D36"/>
    <w:multiLevelType w:val="hybridMultilevel"/>
    <w:tmpl w:val="94180088"/>
    <w:lvl w:ilvl="0" w:tplc="D8B0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A6C9E"/>
    <w:multiLevelType w:val="hybridMultilevel"/>
    <w:tmpl w:val="7D9E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40019"/>
    <w:multiLevelType w:val="hybridMultilevel"/>
    <w:tmpl w:val="30B4FAB0"/>
    <w:lvl w:ilvl="0" w:tplc="AFC483D0">
      <w:start w:val="1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50977B8D"/>
    <w:multiLevelType w:val="hybridMultilevel"/>
    <w:tmpl w:val="63F424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D56C9B"/>
    <w:multiLevelType w:val="hybridMultilevel"/>
    <w:tmpl w:val="F9A6E298"/>
    <w:lvl w:ilvl="0" w:tplc="DA7ECD9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012A17"/>
    <w:multiLevelType w:val="hybridMultilevel"/>
    <w:tmpl w:val="E5A6C5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8619A3"/>
    <w:multiLevelType w:val="hybridMultilevel"/>
    <w:tmpl w:val="89E6B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510DF"/>
    <w:multiLevelType w:val="hybridMultilevel"/>
    <w:tmpl w:val="CAB2C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86394"/>
    <w:multiLevelType w:val="hybridMultilevel"/>
    <w:tmpl w:val="7D8E24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9336B0"/>
    <w:multiLevelType w:val="hybridMultilevel"/>
    <w:tmpl w:val="7B306F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2321D8"/>
    <w:multiLevelType w:val="hybridMultilevel"/>
    <w:tmpl w:val="4684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E517F"/>
    <w:multiLevelType w:val="hybridMultilevel"/>
    <w:tmpl w:val="F07AFF14"/>
    <w:lvl w:ilvl="0" w:tplc="DC02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A41E4"/>
    <w:multiLevelType w:val="hybridMultilevel"/>
    <w:tmpl w:val="01EAB5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EF2389"/>
    <w:multiLevelType w:val="hybridMultilevel"/>
    <w:tmpl w:val="CA2E0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1A30B1"/>
    <w:multiLevelType w:val="hybridMultilevel"/>
    <w:tmpl w:val="96189D06"/>
    <w:lvl w:ilvl="0" w:tplc="17D4A9A4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A962EA8"/>
    <w:multiLevelType w:val="hybridMultilevel"/>
    <w:tmpl w:val="305EE6F0"/>
    <w:lvl w:ilvl="0" w:tplc="36BE6E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2537748">
    <w:abstractNumId w:val="7"/>
  </w:num>
  <w:num w:numId="2" w16cid:durableId="186843368">
    <w:abstractNumId w:val="4"/>
  </w:num>
  <w:num w:numId="3" w16cid:durableId="1821186292">
    <w:abstractNumId w:val="21"/>
  </w:num>
  <w:num w:numId="4" w16cid:durableId="1673144362">
    <w:abstractNumId w:val="8"/>
  </w:num>
  <w:num w:numId="5" w16cid:durableId="869799242">
    <w:abstractNumId w:val="18"/>
  </w:num>
  <w:num w:numId="6" w16cid:durableId="763961115">
    <w:abstractNumId w:val="20"/>
  </w:num>
  <w:num w:numId="7" w16cid:durableId="492644452">
    <w:abstractNumId w:val="10"/>
  </w:num>
  <w:num w:numId="8" w16cid:durableId="1029070393">
    <w:abstractNumId w:val="3"/>
  </w:num>
  <w:num w:numId="9" w16cid:durableId="962268561">
    <w:abstractNumId w:val="23"/>
  </w:num>
  <w:num w:numId="10" w16cid:durableId="759789816">
    <w:abstractNumId w:val="1"/>
  </w:num>
  <w:num w:numId="11" w16cid:durableId="1083382032">
    <w:abstractNumId w:val="9"/>
  </w:num>
  <w:num w:numId="12" w16cid:durableId="630667489">
    <w:abstractNumId w:val="0"/>
  </w:num>
  <w:num w:numId="13" w16cid:durableId="402140478">
    <w:abstractNumId w:val="26"/>
  </w:num>
  <w:num w:numId="14" w16cid:durableId="1865821613">
    <w:abstractNumId w:val="16"/>
  </w:num>
  <w:num w:numId="15" w16cid:durableId="402916339">
    <w:abstractNumId w:val="12"/>
  </w:num>
  <w:num w:numId="16" w16cid:durableId="1462185055">
    <w:abstractNumId w:val="2"/>
  </w:num>
  <w:num w:numId="17" w16cid:durableId="1206258031">
    <w:abstractNumId w:val="19"/>
  </w:num>
  <w:num w:numId="18" w16cid:durableId="688915558">
    <w:abstractNumId w:val="6"/>
  </w:num>
  <w:num w:numId="19" w16cid:durableId="353189266">
    <w:abstractNumId w:val="17"/>
  </w:num>
  <w:num w:numId="20" w16cid:durableId="1868785551">
    <w:abstractNumId w:val="14"/>
  </w:num>
  <w:num w:numId="21" w16cid:durableId="1990209803">
    <w:abstractNumId w:val="22"/>
  </w:num>
  <w:num w:numId="22" w16cid:durableId="1436441267">
    <w:abstractNumId w:val="5"/>
  </w:num>
  <w:num w:numId="23" w16cid:durableId="2131434192">
    <w:abstractNumId w:val="13"/>
  </w:num>
  <w:num w:numId="24" w16cid:durableId="1931885468">
    <w:abstractNumId w:val="25"/>
  </w:num>
  <w:num w:numId="25" w16cid:durableId="2124692491">
    <w:abstractNumId w:val="11"/>
  </w:num>
  <w:num w:numId="26" w16cid:durableId="931545404">
    <w:abstractNumId w:val="15"/>
  </w:num>
  <w:num w:numId="27" w16cid:durableId="6031528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F1"/>
    <w:rsid w:val="00011F7A"/>
    <w:rsid w:val="000373F3"/>
    <w:rsid w:val="001220F1"/>
    <w:rsid w:val="001D023D"/>
    <w:rsid w:val="00234289"/>
    <w:rsid w:val="00236960"/>
    <w:rsid w:val="002B0B01"/>
    <w:rsid w:val="002C265E"/>
    <w:rsid w:val="003A46B8"/>
    <w:rsid w:val="003E0E89"/>
    <w:rsid w:val="004372E7"/>
    <w:rsid w:val="00483740"/>
    <w:rsid w:val="00484EFC"/>
    <w:rsid w:val="004A4E54"/>
    <w:rsid w:val="00617B85"/>
    <w:rsid w:val="006235FF"/>
    <w:rsid w:val="00697092"/>
    <w:rsid w:val="006A66EE"/>
    <w:rsid w:val="00704086"/>
    <w:rsid w:val="00726A0A"/>
    <w:rsid w:val="00802004"/>
    <w:rsid w:val="00895085"/>
    <w:rsid w:val="0091194E"/>
    <w:rsid w:val="00A35790"/>
    <w:rsid w:val="00A61A2E"/>
    <w:rsid w:val="00AA3399"/>
    <w:rsid w:val="00AB333C"/>
    <w:rsid w:val="00AF6BCF"/>
    <w:rsid w:val="00C14F5C"/>
    <w:rsid w:val="00D119BD"/>
    <w:rsid w:val="00D64372"/>
    <w:rsid w:val="00E0546F"/>
    <w:rsid w:val="00E17B6B"/>
    <w:rsid w:val="00F2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9BB"/>
  <w15:docId w15:val="{B5E70247-E46D-46BB-97EF-D3A874B7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0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289"/>
  </w:style>
  <w:style w:type="paragraph" w:styleId="Pieddepage">
    <w:name w:val="footer"/>
    <w:basedOn w:val="Normal"/>
    <w:link w:val="PieddepageCar"/>
    <w:uiPriority w:val="99"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712</Words>
  <Characters>3853</Characters>
  <Application>Microsoft Office Word</Application>
  <DocSecurity>0</DocSecurity>
  <Lines>124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gael jeusset</cp:lastModifiedBy>
  <cp:revision>11</cp:revision>
  <cp:lastPrinted>2020-10-07T12:46:00Z</cp:lastPrinted>
  <dcterms:created xsi:type="dcterms:W3CDTF">2019-09-28T16:05:00Z</dcterms:created>
  <dcterms:modified xsi:type="dcterms:W3CDTF">2026-01-27T13:11:00Z</dcterms:modified>
</cp:coreProperties>
</file>