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8D6C3" w14:textId="77777777" w:rsidR="00001155" w:rsidRPr="00001155" w:rsidRDefault="00001155" w:rsidP="00001155">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01155">
        <w:rPr>
          <w:rFonts w:ascii="Times New Roman" w:eastAsia="Times New Roman" w:hAnsi="Times New Roman" w:cs="Times New Roman"/>
          <w:b/>
          <w:bCs/>
          <w:kern w:val="0"/>
          <w:sz w:val="36"/>
          <w:szCs w:val="36"/>
          <w:lang w:eastAsia="fr-FR"/>
          <w14:ligatures w14:val="none"/>
        </w:rPr>
        <w:t>Présentation générale du CCS Groupe Lourd</w:t>
      </w:r>
    </w:p>
    <w:p w14:paraId="1CD352FD" w14:textId="77777777" w:rsid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Le </w:t>
      </w:r>
      <w:r w:rsidRPr="00001155">
        <w:rPr>
          <w:rFonts w:ascii="Times New Roman" w:eastAsia="Times New Roman" w:hAnsi="Times New Roman" w:cs="Times New Roman"/>
          <w:b/>
          <w:bCs/>
          <w:kern w:val="0"/>
          <w:lang w:eastAsia="fr-FR"/>
          <w14:ligatures w14:val="none"/>
        </w:rPr>
        <w:t>Certificat Complémentaire de Spécialisation « Groupe Lourd » (CCS GL)</w:t>
      </w:r>
      <w:r w:rsidRPr="00001155">
        <w:rPr>
          <w:rFonts w:ascii="Times New Roman" w:eastAsia="Times New Roman" w:hAnsi="Times New Roman" w:cs="Times New Roman"/>
          <w:kern w:val="0"/>
          <w:lang w:eastAsia="fr-FR"/>
          <w14:ligatures w14:val="none"/>
        </w:rPr>
        <w:t xml:space="preserve"> est une formation certifiante qui permet à un enseignant de la conduite et de la sécurité routière (titulaire du Titre Pro ECSR) de se spécialiser dans l’instruction des véhicules du </w:t>
      </w:r>
      <w:r w:rsidRPr="00001155">
        <w:rPr>
          <w:rFonts w:ascii="Times New Roman" w:eastAsia="Times New Roman" w:hAnsi="Times New Roman" w:cs="Times New Roman"/>
          <w:b/>
          <w:bCs/>
          <w:kern w:val="0"/>
          <w:lang w:eastAsia="fr-FR"/>
          <w14:ligatures w14:val="none"/>
        </w:rPr>
        <w:t>groupe lourd</w:t>
      </w:r>
      <w:r w:rsidRPr="00001155">
        <w:rPr>
          <w:rFonts w:ascii="Times New Roman" w:eastAsia="Times New Roman" w:hAnsi="Times New Roman" w:cs="Times New Roman"/>
          <w:kern w:val="0"/>
          <w:lang w:eastAsia="fr-FR"/>
          <w14:ligatures w14:val="none"/>
        </w:rPr>
        <w:t xml:space="preserve"> (poids-lourds et transports en commun). </w:t>
      </w:r>
    </w:p>
    <w:p w14:paraId="793CBEDF" w14:textId="77777777" w:rsid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Cette qualification, de niveau </w:t>
      </w:r>
      <w:r w:rsidRPr="00001155">
        <w:rPr>
          <w:rFonts w:ascii="Times New Roman" w:eastAsia="Times New Roman" w:hAnsi="Times New Roman" w:cs="Times New Roman"/>
          <w:b/>
          <w:bCs/>
          <w:kern w:val="0"/>
          <w:lang w:eastAsia="fr-FR"/>
          <w14:ligatures w14:val="none"/>
        </w:rPr>
        <w:t>5 (Bac+2)</w:t>
      </w:r>
      <w:r w:rsidRPr="00001155">
        <w:rPr>
          <w:rFonts w:ascii="Times New Roman" w:eastAsia="Times New Roman" w:hAnsi="Times New Roman" w:cs="Times New Roman"/>
          <w:kern w:val="0"/>
          <w:lang w:eastAsia="fr-FR"/>
          <w14:ligatures w14:val="none"/>
        </w:rPr>
        <w:t xml:space="preserve">, est </w:t>
      </w:r>
      <w:r w:rsidRPr="00001155">
        <w:rPr>
          <w:rFonts w:ascii="Times New Roman" w:eastAsia="Times New Roman" w:hAnsi="Times New Roman" w:cs="Times New Roman"/>
          <w:b/>
          <w:bCs/>
          <w:kern w:val="0"/>
          <w:lang w:eastAsia="fr-FR"/>
          <w14:ligatures w14:val="none"/>
        </w:rPr>
        <w:t>reconnue par l’État</w:t>
      </w:r>
      <w:r w:rsidRPr="00001155">
        <w:rPr>
          <w:rFonts w:ascii="Times New Roman" w:eastAsia="Times New Roman" w:hAnsi="Times New Roman" w:cs="Times New Roman"/>
          <w:kern w:val="0"/>
          <w:lang w:eastAsia="fr-FR"/>
          <w14:ligatures w14:val="none"/>
        </w:rPr>
        <w:t xml:space="preserve"> et intégrée au Titre Professionnel ECSR (Enseignant de la Conduite et de la Sécurité Routière). </w:t>
      </w:r>
    </w:p>
    <w:p w14:paraId="4C93B39B" w14:textId="0F3E6141" w:rsidR="00001155" w:rsidRP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Elle est obligatoire pour toute personne souhaitant </w:t>
      </w:r>
      <w:r w:rsidRPr="00001155">
        <w:rPr>
          <w:rFonts w:ascii="Times New Roman" w:eastAsia="Times New Roman" w:hAnsi="Times New Roman" w:cs="Times New Roman"/>
          <w:b/>
          <w:bCs/>
          <w:kern w:val="0"/>
          <w:lang w:eastAsia="fr-FR"/>
          <w14:ligatures w14:val="none"/>
        </w:rPr>
        <w:t>former des conducteurs de camions ou d’autobus/autocars</w:t>
      </w:r>
      <w:r w:rsidRPr="00001155">
        <w:rPr>
          <w:rFonts w:ascii="Times New Roman" w:eastAsia="Times New Roman" w:hAnsi="Times New Roman" w:cs="Times New Roman"/>
          <w:kern w:val="0"/>
          <w:lang w:eastAsia="fr-FR"/>
          <w14:ligatures w14:val="none"/>
        </w:rPr>
        <w:t xml:space="preserve"> en permis C, CE, D).</w:t>
      </w:r>
    </w:p>
    <w:p w14:paraId="2B49BD64" w14:textId="77777777" w:rsidR="00001155" w:rsidRDefault="00001155" w:rsidP="00001155">
      <w:pPr>
        <w:spacing w:after="0" w:line="240" w:lineRule="auto"/>
        <w:rPr>
          <w:rFonts w:ascii="Times New Roman" w:eastAsia="Times New Roman" w:hAnsi="Times New Roman" w:cs="Times New Roman"/>
          <w:b/>
          <w:bCs/>
          <w:kern w:val="0"/>
          <w:lang w:eastAsia="fr-FR"/>
          <w14:ligatures w14:val="none"/>
        </w:rPr>
      </w:pPr>
    </w:p>
    <w:p w14:paraId="492CD0E2" w14:textId="77777777" w:rsid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Objectif global :</w:t>
      </w:r>
      <w:r w:rsidRPr="00001155">
        <w:rPr>
          <w:rFonts w:ascii="Times New Roman" w:eastAsia="Times New Roman" w:hAnsi="Times New Roman" w:cs="Times New Roman"/>
          <w:kern w:val="0"/>
          <w:lang w:eastAsia="fr-FR"/>
          <w14:ligatures w14:val="none"/>
        </w:rPr>
        <w:t xml:space="preserve"> préparer le candidat à l’examen du </w:t>
      </w:r>
      <w:r w:rsidRPr="00001155">
        <w:rPr>
          <w:rFonts w:ascii="Times New Roman" w:eastAsia="Times New Roman" w:hAnsi="Times New Roman" w:cs="Times New Roman"/>
          <w:b/>
          <w:bCs/>
          <w:kern w:val="0"/>
          <w:lang w:eastAsia="fr-FR"/>
          <w14:ligatures w14:val="none"/>
        </w:rPr>
        <w:t>CCS “groupe lourd”</w:t>
      </w:r>
      <w:r w:rsidRPr="00001155">
        <w:rPr>
          <w:rFonts w:ascii="Times New Roman" w:eastAsia="Times New Roman" w:hAnsi="Times New Roman" w:cs="Times New Roman"/>
          <w:kern w:val="0"/>
          <w:lang w:eastAsia="fr-FR"/>
          <w14:ligatures w14:val="none"/>
        </w:rPr>
        <w:t xml:space="preserve"> et lui conférer l’ensemble des compétences nécessaires pour </w:t>
      </w:r>
      <w:r w:rsidRPr="00001155">
        <w:rPr>
          <w:rFonts w:ascii="Times New Roman" w:eastAsia="Times New Roman" w:hAnsi="Times New Roman" w:cs="Times New Roman"/>
          <w:b/>
          <w:bCs/>
          <w:kern w:val="0"/>
          <w:lang w:eastAsia="fr-FR"/>
          <w14:ligatures w14:val="none"/>
        </w:rPr>
        <w:t>animer des actions de formation à la conduite en sécurité de véhicules lourds</w:t>
      </w:r>
      <w:r w:rsidRPr="00001155">
        <w:rPr>
          <w:rFonts w:ascii="Times New Roman" w:eastAsia="Times New Roman" w:hAnsi="Times New Roman" w:cs="Times New Roman"/>
          <w:kern w:val="0"/>
          <w:lang w:eastAsia="fr-FR"/>
          <w14:ligatures w14:val="none"/>
        </w:rPr>
        <w:t xml:space="preserve">, hors circulation comme en circulation. </w:t>
      </w:r>
    </w:p>
    <w:p w14:paraId="0BA8FE4C" w14:textId="77777777" w:rsid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En d’autres termes, le moniteur ainsi qualifié sera capable d’</w:t>
      </w:r>
      <w:r w:rsidRPr="00001155">
        <w:rPr>
          <w:rFonts w:ascii="Times New Roman" w:eastAsia="Times New Roman" w:hAnsi="Times New Roman" w:cs="Times New Roman"/>
          <w:b/>
          <w:bCs/>
          <w:kern w:val="0"/>
          <w:lang w:eastAsia="fr-FR"/>
          <w14:ligatures w14:val="none"/>
        </w:rPr>
        <w:t>enseigner la conduite des poids-lourds</w:t>
      </w:r>
      <w:r w:rsidRPr="00001155">
        <w:rPr>
          <w:rFonts w:ascii="Times New Roman" w:eastAsia="Times New Roman" w:hAnsi="Times New Roman" w:cs="Times New Roman"/>
          <w:kern w:val="0"/>
          <w:lang w:eastAsia="fr-FR"/>
          <w14:ligatures w14:val="none"/>
        </w:rPr>
        <w:t xml:space="preserve"> dans le respect des règles de sécurité routière et du cadre réglementaire spécifique, en adaptant sa pédagogie aux contraintes des véhicules de grand gabarit et aux profils des apprenants. </w:t>
      </w:r>
    </w:p>
    <w:p w14:paraId="595E270F" w14:textId="21CB347A" w:rsidR="00001155" w:rsidRP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La formation insiste à la fois sur le </w:t>
      </w:r>
      <w:r w:rsidRPr="00001155">
        <w:rPr>
          <w:rFonts w:ascii="Times New Roman" w:eastAsia="Times New Roman" w:hAnsi="Times New Roman" w:cs="Times New Roman"/>
          <w:b/>
          <w:bCs/>
          <w:kern w:val="0"/>
          <w:lang w:eastAsia="fr-FR"/>
          <w14:ligatures w14:val="none"/>
        </w:rPr>
        <w:t>savoir-faire pratique</w:t>
      </w:r>
      <w:r w:rsidRPr="00001155">
        <w:rPr>
          <w:rFonts w:ascii="Times New Roman" w:eastAsia="Times New Roman" w:hAnsi="Times New Roman" w:cs="Times New Roman"/>
          <w:kern w:val="0"/>
          <w:lang w:eastAsia="fr-FR"/>
          <w14:ligatures w14:val="none"/>
        </w:rPr>
        <w:t xml:space="preserve"> (maîtrise de la conduite et des manœuvres poids lourd) et sur le </w:t>
      </w:r>
      <w:r w:rsidRPr="00001155">
        <w:rPr>
          <w:rFonts w:ascii="Times New Roman" w:eastAsia="Times New Roman" w:hAnsi="Times New Roman" w:cs="Times New Roman"/>
          <w:b/>
          <w:bCs/>
          <w:kern w:val="0"/>
          <w:lang w:eastAsia="fr-FR"/>
          <w14:ligatures w14:val="none"/>
        </w:rPr>
        <w:t>savoir-faire pédagogique</w:t>
      </w:r>
      <w:r w:rsidRPr="00001155">
        <w:rPr>
          <w:rFonts w:ascii="Times New Roman" w:eastAsia="Times New Roman" w:hAnsi="Times New Roman" w:cs="Times New Roman"/>
          <w:kern w:val="0"/>
          <w:lang w:eastAsia="fr-FR"/>
          <w14:ligatures w14:val="none"/>
        </w:rPr>
        <w:t xml:space="preserve"> (transmission de ces compétences à des élèves, animation de cours théoriques et pratiques adaptés).</w:t>
      </w:r>
    </w:p>
    <w:p w14:paraId="6A7156E7" w14:textId="77777777" w:rsid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D’une durée totale d’environ </w:t>
      </w:r>
      <w:r>
        <w:rPr>
          <w:rFonts w:ascii="Times New Roman" w:eastAsia="Times New Roman" w:hAnsi="Times New Roman" w:cs="Times New Roman"/>
          <w:b/>
          <w:bCs/>
          <w:kern w:val="0"/>
          <w:lang w:eastAsia="fr-FR"/>
          <w14:ligatures w14:val="none"/>
        </w:rPr>
        <w:t>385</w:t>
      </w:r>
      <w:r w:rsidRPr="00001155">
        <w:rPr>
          <w:rFonts w:ascii="Times New Roman" w:eastAsia="Times New Roman" w:hAnsi="Times New Roman" w:cs="Times New Roman"/>
          <w:b/>
          <w:bCs/>
          <w:kern w:val="0"/>
          <w:lang w:eastAsia="fr-FR"/>
          <w14:ligatures w14:val="none"/>
        </w:rPr>
        <w:t xml:space="preserve"> heures</w:t>
      </w:r>
      <w:r w:rsidRPr="00001155">
        <w:rPr>
          <w:rFonts w:ascii="Times New Roman" w:eastAsia="Times New Roman" w:hAnsi="Times New Roman" w:cs="Times New Roman"/>
          <w:kern w:val="0"/>
          <w:lang w:eastAsia="fr-FR"/>
          <w14:ligatures w14:val="none"/>
        </w:rPr>
        <w:t xml:space="preserve"> (réparties généralement en </w:t>
      </w:r>
      <w:r w:rsidRPr="00001155">
        <w:rPr>
          <w:rFonts w:ascii="Times New Roman" w:eastAsia="Times New Roman" w:hAnsi="Times New Roman" w:cs="Times New Roman"/>
          <w:b/>
          <w:bCs/>
          <w:kern w:val="0"/>
          <w:lang w:eastAsia="fr-FR"/>
          <w14:ligatures w14:val="none"/>
        </w:rPr>
        <w:t>245 h en centre</w:t>
      </w:r>
      <w:r w:rsidRPr="00001155">
        <w:rPr>
          <w:rFonts w:ascii="Times New Roman" w:eastAsia="Times New Roman" w:hAnsi="Times New Roman" w:cs="Times New Roman"/>
          <w:kern w:val="0"/>
          <w:lang w:eastAsia="fr-FR"/>
          <w14:ligatures w14:val="none"/>
        </w:rPr>
        <w:t xml:space="preserve"> de formation et </w:t>
      </w:r>
      <w:r>
        <w:rPr>
          <w:rFonts w:ascii="Times New Roman" w:eastAsia="Times New Roman" w:hAnsi="Times New Roman" w:cs="Times New Roman"/>
          <w:b/>
          <w:bCs/>
          <w:kern w:val="0"/>
          <w:lang w:eastAsia="fr-FR"/>
          <w14:ligatures w14:val="none"/>
        </w:rPr>
        <w:t>140</w:t>
      </w:r>
      <w:r w:rsidRPr="00001155">
        <w:rPr>
          <w:rFonts w:ascii="Times New Roman" w:eastAsia="Times New Roman" w:hAnsi="Times New Roman" w:cs="Times New Roman"/>
          <w:b/>
          <w:bCs/>
          <w:kern w:val="0"/>
          <w:lang w:eastAsia="fr-FR"/>
          <w14:ligatures w14:val="none"/>
        </w:rPr>
        <w:t xml:space="preserve"> h en entreprise</w:t>
      </w:r>
      <w:r w:rsidRPr="00001155">
        <w:rPr>
          <w:rFonts w:ascii="Times New Roman" w:eastAsia="Times New Roman" w:hAnsi="Times New Roman" w:cs="Times New Roman"/>
          <w:kern w:val="0"/>
          <w:lang w:eastAsia="fr-FR"/>
          <w14:ligatures w14:val="none"/>
        </w:rPr>
        <w:t xml:space="preserve"> dans le cadre d’un stage ou de mises en situation), le CCS Groupe Lourd se déroule le plus souvent sur </w:t>
      </w:r>
      <w:r w:rsidRPr="00001155">
        <w:rPr>
          <w:rFonts w:ascii="Times New Roman" w:eastAsia="Times New Roman" w:hAnsi="Times New Roman" w:cs="Times New Roman"/>
          <w:b/>
          <w:bCs/>
          <w:kern w:val="0"/>
          <w:lang w:eastAsia="fr-FR"/>
          <w14:ligatures w14:val="none"/>
        </w:rPr>
        <w:t>8 à 10 semaines</w:t>
      </w:r>
      <w:r w:rsidRPr="00001155">
        <w:rPr>
          <w:rFonts w:ascii="Times New Roman" w:eastAsia="Times New Roman" w:hAnsi="Times New Roman" w:cs="Times New Roman"/>
          <w:kern w:val="0"/>
          <w:lang w:eastAsia="fr-FR"/>
          <w14:ligatures w14:val="none"/>
        </w:rPr>
        <w:t xml:space="preserve"> intensives. </w:t>
      </w:r>
    </w:p>
    <w:p w14:paraId="2EB282A4" w14:textId="77777777" w:rsid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Le programme suit le référentiel officiel défini par l’arrêté du 12 avril 2016 (et mis à jour en 2021). </w:t>
      </w:r>
    </w:p>
    <w:p w14:paraId="766D57E7" w14:textId="77777777" w:rsid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Il s’articule autour de </w:t>
      </w:r>
      <w:r w:rsidRPr="00001155">
        <w:rPr>
          <w:rFonts w:ascii="Times New Roman" w:eastAsia="Times New Roman" w:hAnsi="Times New Roman" w:cs="Times New Roman"/>
          <w:b/>
          <w:bCs/>
          <w:kern w:val="0"/>
          <w:lang w:eastAsia="fr-FR"/>
          <w14:ligatures w14:val="none"/>
        </w:rPr>
        <w:t>plusieurs modules thématiques</w:t>
      </w:r>
      <w:r w:rsidRPr="00001155">
        <w:rPr>
          <w:rFonts w:ascii="Times New Roman" w:eastAsia="Times New Roman" w:hAnsi="Times New Roman" w:cs="Times New Roman"/>
          <w:kern w:val="0"/>
          <w:lang w:eastAsia="fr-FR"/>
          <w14:ligatures w14:val="none"/>
        </w:rPr>
        <w:t xml:space="preserve"> combinant des cours théoriques, des ateliers pratiques de conduite et des séquences de pédagogie appliquée. </w:t>
      </w:r>
    </w:p>
    <w:p w14:paraId="0C0D5DEB" w14:textId="5BD24269" w:rsidR="00001155" w:rsidRP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En fin de parcours, un examen </w:t>
      </w:r>
      <w:r w:rsidRPr="00001155">
        <w:rPr>
          <w:rFonts w:ascii="Times New Roman" w:eastAsia="Times New Roman" w:hAnsi="Times New Roman" w:cs="Times New Roman"/>
          <w:b/>
          <w:bCs/>
          <w:kern w:val="0"/>
          <w:lang w:eastAsia="fr-FR"/>
          <w14:ligatures w14:val="none"/>
        </w:rPr>
        <w:t>devant un jury habilité par le Ministère du Travail</w:t>
      </w:r>
      <w:r w:rsidRPr="00001155">
        <w:rPr>
          <w:rFonts w:ascii="Times New Roman" w:eastAsia="Times New Roman" w:hAnsi="Times New Roman" w:cs="Times New Roman"/>
          <w:kern w:val="0"/>
          <w:lang w:eastAsia="fr-FR"/>
          <w14:ligatures w14:val="none"/>
        </w:rPr>
        <w:t xml:space="preserve"> permet de valider la certification.</w:t>
      </w:r>
    </w:p>
    <w:p w14:paraId="77D8B052" w14:textId="77777777" w:rsidR="00001155" w:rsidRPr="00001155" w:rsidRDefault="00001155" w:rsidP="00001155">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01155">
        <w:rPr>
          <w:rFonts w:ascii="Times New Roman" w:eastAsia="Times New Roman" w:hAnsi="Times New Roman" w:cs="Times New Roman"/>
          <w:b/>
          <w:bCs/>
          <w:kern w:val="0"/>
          <w:sz w:val="36"/>
          <w:szCs w:val="36"/>
          <w:lang w:eastAsia="fr-FR"/>
          <w14:ligatures w14:val="none"/>
        </w:rPr>
        <w:t>Objectifs de la formation</w:t>
      </w:r>
    </w:p>
    <w:p w14:paraId="4EF14395" w14:textId="457073F8" w:rsidR="00001155" w:rsidRP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La formation CCS Groupe Lourd vise des objectifs précis, alignés sur les exigences du référentiel national. Elle doit permettre au candidat </w:t>
      </w:r>
      <w:r>
        <w:rPr>
          <w:rFonts w:ascii="Times New Roman" w:eastAsia="Times New Roman" w:hAnsi="Times New Roman" w:cs="Times New Roman"/>
          <w:kern w:val="0"/>
          <w:lang w:eastAsia="fr-FR"/>
          <w14:ligatures w14:val="none"/>
        </w:rPr>
        <w:t>enseignant</w:t>
      </w:r>
      <w:r w:rsidRPr="00001155">
        <w:rPr>
          <w:rFonts w:ascii="Times New Roman" w:eastAsia="Times New Roman" w:hAnsi="Times New Roman" w:cs="Times New Roman"/>
          <w:kern w:val="0"/>
          <w:lang w:eastAsia="fr-FR"/>
          <w14:ligatures w14:val="none"/>
        </w:rPr>
        <w:t xml:space="preserve"> de :</w:t>
      </w:r>
    </w:p>
    <w:p w14:paraId="18BA8678" w14:textId="0A5E60CC" w:rsidR="00001155" w:rsidRPr="00001155" w:rsidRDefault="00001155" w:rsidP="00001155">
      <w:pPr>
        <w:numPr>
          <w:ilvl w:val="0"/>
          <w:numId w:val="1"/>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Acquérir l’expertise de conduite poids lourd :</w:t>
      </w:r>
      <w:r w:rsidRPr="00001155">
        <w:rPr>
          <w:rFonts w:ascii="Times New Roman" w:eastAsia="Times New Roman" w:hAnsi="Times New Roman" w:cs="Times New Roman"/>
          <w:kern w:val="0"/>
          <w:lang w:eastAsia="fr-FR"/>
          <w14:ligatures w14:val="none"/>
        </w:rPr>
        <w:t xml:space="preserve"> perfectionner sa propre conduite des véhicules du groupe lourd afin de conduire et manœuvrer en sécurité un camion ou un autobus, dans le respect du Code de la route et des réglementations en vigueur. Ceci inclut la conduite rationnelle (</w:t>
      </w:r>
      <w:proofErr w:type="spellStart"/>
      <w:r w:rsidRPr="00001155">
        <w:rPr>
          <w:rFonts w:ascii="Times New Roman" w:eastAsia="Times New Roman" w:hAnsi="Times New Roman" w:cs="Times New Roman"/>
          <w:kern w:val="0"/>
          <w:lang w:eastAsia="fr-FR"/>
          <w14:ligatures w14:val="none"/>
        </w:rPr>
        <w:t>éco-conduite</w:t>
      </w:r>
      <w:proofErr w:type="spellEnd"/>
      <w:r w:rsidRPr="00001155">
        <w:rPr>
          <w:rFonts w:ascii="Times New Roman" w:eastAsia="Times New Roman" w:hAnsi="Times New Roman" w:cs="Times New Roman"/>
          <w:kern w:val="0"/>
          <w:lang w:eastAsia="fr-FR"/>
          <w14:ligatures w14:val="none"/>
        </w:rPr>
        <w:t xml:space="preserve">) et la capacité à </w:t>
      </w:r>
      <w:r w:rsidRPr="00001155">
        <w:rPr>
          <w:rFonts w:ascii="Times New Roman" w:eastAsia="Times New Roman" w:hAnsi="Times New Roman" w:cs="Times New Roman"/>
          <w:b/>
          <w:bCs/>
          <w:kern w:val="0"/>
          <w:lang w:eastAsia="fr-FR"/>
          <w14:ligatures w14:val="none"/>
        </w:rPr>
        <w:t>commenter sa conduite</w:t>
      </w:r>
      <w:r w:rsidRPr="00001155">
        <w:rPr>
          <w:rFonts w:ascii="Times New Roman" w:eastAsia="Times New Roman" w:hAnsi="Times New Roman" w:cs="Times New Roman"/>
          <w:kern w:val="0"/>
          <w:lang w:eastAsia="fr-FR"/>
          <w14:ligatures w14:val="none"/>
        </w:rPr>
        <w:t xml:space="preserve"> pour démontrer l’exemple aux élèves.</w:t>
      </w:r>
    </w:p>
    <w:p w14:paraId="46C56D2E" w14:textId="0B01D12A" w:rsidR="00001155" w:rsidRPr="00001155" w:rsidRDefault="00001155" w:rsidP="00001155">
      <w:pPr>
        <w:numPr>
          <w:ilvl w:val="0"/>
          <w:numId w:val="1"/>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Maîtriser le cadre réglementaire et sécuritaire :</w:t>
      </w:r>
      <w:r w:rsidRPr="00001155">
        <w:rPr>
          <w:rFonts w:ascii="Times New Roman" w:eastAsia="Times New Roman" w:hAnsi="Times New Roman" w:cs="Times New Roman"/>
          <w:kern w:val="0"/>
          <w:lang w:eastAsia="fr-FR"/>
          <w14:ligatures w14:val="none"/>
        </w:rPr>
        <w:t xml:space="preserve"> connaître en profondeur les règles spécifiques aux transports routiers de marchandises et de voyageurs. Cela comprend les normes techniques des véhicules lourds, la législation sociale (temps de conduite, repos), les obligations en transport de marchandises dangereuses (ADR), les réglementations particulières (transport d’enfants, convois spéciaux) et les documents de bord obligatoires. L’objectif est d’être capable de transmettre ces connaissances aux élèves-conducteurs et de </w:t>
      </w:r>
      <w:r w:rsidRPr="00001155">
        <w:rPr>
          <w:rFonts w:ascii="Times New Roman" w:eastAsia="Times New Roman" w:hAnsi="Times New Roman" w:cs="Times New Roman"/>
          <w:b/>
          <w:bCs/>
          <w:kern w:val="0"/>
          <w:lang w:eastAsia="fr-FR"/>
          <w14:ligatures w14:val="none"/>
        </w:rPr>
        <w:t>faire respecter la réglementation et la sécurité routière</w:t>
      </w:r>
      <w:r w:rsidRPr="00001155">
        <w:rPr>
          <w:rFonts w:ascii="Times New Roman" w:eastAsia="Times New Roman" w:hAnsi="Times New Roman" w:cs="Times New Roman"/>
          <w:kern w:val="0"/>
          <w:lang w:eastAsia="fr-FR"/>
          <w14:ligatures w14:val="none"/>
        </w:rPr>
        <w:t xml:space="preserve"> en toutes circonstances.</w:t>
      </w:r>
    </w:p>
    <w:p w14:paraId="1EFA5168" w14:textId="5CB3DD35" w:rsidR="00001155" w:rsidRPr="00001155" w:rsidRDefault="00001155" w:rsidP="00001155">
      <w:pPr>
        <w:numPr>
          <w:ilvl w:val="0"/>
          <w:numId w:val="1"/>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lastRenderedPageBreak/>
        <w:t>Développer des compétences pédagogiques adaptées :</w:t>
      </w:r>
      <w:r w:rsidRPr="00001155">
        <w:rPr>
          <w:rFonts w:ascii="Times New Roman" w:eastAsia="Times New Roman" w:hAnsi="Times New Roman" w:cs="Times New Roman"/>
          <w:kern w:val="0"/>
          <w:lang w:eastAsia="fr-FR"/>
          <w14:ligatures w14:val="none"/>
        </w:rPr>
        <w:t xml:space="preserve"> savoir </w:t>
      </w:r>
      <w:r w:rsidRPr="00001155">
        <w:rPr>
          <w:rFonts w:ascii="Times New Roman" w:eastAsia="Times New Roman" w:hAnsi="Times New Roman" w:cs="Times New Roman"/>
          <w:b/>
          <w:bCs/>
          <w:kern w:val="0"/>
          <w:lang w:eastAsia="fr-FR"/>
          <w14:ligatures w14:val="none"/>
        </w:rPr>
        <w:t>préparer, animer et encadrer des séances de formation pratiques</w:t>
      </w:r>
      <w:r w:rsidRPr="00001155">
        <w:rPr>
          <w:rFonts w:ascii="Times New Roman" w:eastAsia="Times New Roman" w:hAnsi="Times New Roman" w:cs="Times New Roman"/>
          <w:kern w:val="0"/>
          <w:lang w:eastAsia="fr-FR"/>
          <w14:ligatures w14:val="none"/>
        </w:rPr>
        <w:t xml:space="preserve"> sur poids lourd, en plateau (</w:t>
      </w:r>
      <w:r w:rsidRPr="00001155">
        <w:rPr>
          <w:rFonts w:ascii="Times New Roman" w:eastAsia="Times New Roman" w:hAnsi="Times New Roman" w:cs="Times New Roman"/>
          <w:i/>
          <w:iCs/>
          <w:kern w:val="0"/>
          <w:lang w:eastAsia="fr-FR"/>
          <w14:ligatures w14:val="none"/>
        </w:rPr>
        <w:t>hors circulation</w:t>
      </w:r>
      <w:r w:rsidRPr="00001155">
        <w:rPr>
          <w:rFonts w:ascii="Times New Roman" w:eastAsia="Times New Roman" w:hAnsi="Times New Roman" w:cs="Times New Roman"/>
          <w:kern w:val="0"/>
          <w:lang w:eastAsia="fr-FR"/>
          <w14:ligatures w14:val="none"/>
        </w:rPr>
        <w:t xml:space="preserve">) comme en trafic réel, de manière sécurisante et efficace. Le candidat apprend à adapter sa pédagogie aux spécificités des apprenants adultes, aux différents profils et à diverses situations de formation. Il s’agit de transmettre des </w:t>
      </w:r>
      <w:r w:rsidRPr="00001155">
        <w:rPr>
          <w:rFonts w:ascii="Times New Roman" w:eastAsia="Times New Roman" w:hAnsi="Times New Roman" w:cs="Times New Roman"/>
          <w:b/>
          <w:bCs/>
          <w:kern w:val="0"/>
          <w:u w:val="single"/>
          <w:lang w:eastAsia="fr-FR"/>
          <w14:ligatures w14:val="none"/>
        </w:rPr>
        <w:t>gestes professionnels</w:t>
      </w:r>
      <w:r w:rsidRPr="00001155">
        <w:rPr>
          <w:rFonts w:ascii="Times New Roman" w:eastAsia="Times New Roman" w:hAnsi="Times New Roman" w:cs="Times New Roman"/>
          <w:kern w:val="0"/>
          <w:lang w:eastAsia="fr-FR"/>
          <w14:ligatures w14:val="none"/>
        </w:rPr>
        <w:t xml:space="preserve"> (procédures de manœuvres, vérifications sécurité, conduites préventives…) et d’adopter la bonne posture d’</w:t>
      </w:r>
      <w:r>
        <w:rPr>
          <w:rFonts w:ascii="Times New Roman" w:eastAsia="Times New Roman" w:hAnsi="Times New Roman" w:cs="Times New Roman"/>
          <w:kern w:val="0"/>
          <w:lang w:eastAsia="fr-FR"/>
          <w14:ligatures w14:val="none"/>
        </w:rPr>
        <w:t>enseignant</w:t>
      </w:r>
      <w:r w:rsidRPr="00001155">
        <w:rPr>
          <w:rFonts w:ascii="Times New Roman" w:eastAsia="Times New Roman" w:hAnsi="Times New Roman" w:cs="Times New Roman"/>
          <w:kern w:val="0"/>
          <w:lang w:eastAsia="fr-FR"/>
          <w14:ligatures w14:val="none"/>
        </w:rPr>
        <w:t xml:space="preserve"> (bienveillance, rigueur, gestion du stress des élèves).</w:t>
      </w:r>
    </w:p>
    <w:p w14:paraId="0411D881" w14:textId="115E0C2F" w:rsidR="00001155" w:rsidRPr="00001155" w:rsidRDefault="00001155" w:rsidP="00001155">
      <w:pPr>
        <w:numPr>
          <w:ilvl w:val="0"/>
          <w:numId w:val="1"/>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Savoir évaluer et accompagner les élèves :</w:t>
      </w:r>
      <w:r w:rsidRPr="00001155">
        <w:rPr>
          <w:rFonts w:ascii="Times New Roman" w:eastAsia="Times New Roman" w:hAnsi="Times New Roman" w:cs="Times New Roman"/>
          <w:kern w:val="0"/>
          <w:lang w:eastAsia="fr-FR"/>
          <w14:ligatures w14:val="none"/>
        </w:rPr>
        <w:t xml:space="preserve"> être formé aux méthodes d’évaluation des compétences, pour mesurer la progression des apprentis conducteurs tout au long de leur formation. L’enseignant spécialisé doit pouvoir identifier les difficultés d’apprentissage fréquentes liées aux véhicules lourds (ex : prise en compte du gabarit, appréhension des angles morts, gestion de la fatigue) et </w:t>
      </w:r>
      <w:r w:rsidRPr="00001155">
        <w:rPr>
          <w:rFonts w:ascii="Times New Roman" w:eastAsia="Times New Roman" w:hAnsi="Times New Roman" w:cs="Times New Roman"/>
          <w:b/>
          <w:bCs/>
          <w:kern w:val="0"/>
          <w:lang w:eastAsia="fr-FR"/>
          <w14:ligatures w14:val="none"/>
        </w:rPr>
        <w:t>remédier à ces difficultés</w:t>
      </w:r>
      <w:r w:rsidRPr="00001155">
        <w:rPr>
          <w:rFonts w:ascii="Times New Roman" w:eastAsia="Times New Roman" w:hAnsi="Times New Roman" w:cs="Times New Roman"/>
          <w:kern w:val="0"/>
          <w:lang w:eastAsia="fr-FR"/>
          <w14:ligatures w14:val="none"/>
        </w:rPr>
        <w:t xml:space="preserve"> par des explications ou exercices appropriés. Il apprend à réaliser des bilans pédagogiques, à utiliser des outils de suivi (livret de formation, grilles d’évaluation) et à préparer les élèves dans les meilleures conditions à l’examen du permis poids lourd.</w:t>
      </w:r>
    </w:p>
    <w:p w14:paraId="3BAB788C" w14:textId="132D50B7" w:rsidR="00001155" w:rsidRP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En somme, l’objectif final est qu’à l’issue du CCS Groupe Lourd, le </w:t>
      </w:r>
      <w:proofErr w:type="gramStart"/>
      <w:r w:rsidRPr="00001155">
        <w:rPr>
          <w:rFonts w:ascii="Times New Roman" w:eastAsia="Times New Roman" w:hAnsi="Times New Roman" w:cs="Times New Roman"/>
          <w:kern w:val="0"/>
          <w:lang w:eastAsia="fr-FR"/>
          <w14:ligatures w14:val="none"/>
        </w:rPr>
        <w:t>nouveau</w:t>
      </w:r>
      <w:proofErr w:type="gramEnd"/>
      <w:r w:rsidRPr="00001155">
        <w:rPr>
          <w:rFonts w:ascii="Times New Roman" w:eastAsia="Times New Roman" w:hAnsi="Times New Roman" w:cs="Times New Roman"/>
          <w:kern w:val="0"/>
          <w:lang w:eastAsia="fr-FR"/>
          <w14:ligatures w14:val="none"/>
        </w:rPr>
        <w:t xml:space="preserve"> </w:t>
      </w:r>
      <w:r w:rsidR="00AE1E8C">
        <w:rPr>
          <w:rFonts w:ascii="Times New Roman" w:eastAsia="Times New Roman" w:hAnsi="Times New Roman" w:cs="Times New Roman"/>
          <w:kern w:val="0"/>
          <w:lang w:eastAsia="fr-FR"/>
          <w14:ligatures w14:val="none"/>
        </w:rPr>
        <w:t>enseignant</w:t>
      </w:r>
      <w:r w:rsidRPr="00001155">
        <w:rPr>
          <w:rFonts w:ascii="Times New Roman" w:eastAsia="Times New Roman" w:hAnsi="Times New Roman" w:cs="Times New Roman"/>
          <w:kern w:val="0"/>
          <w:lang w:eastAsia="fr-FR"/>
          <w14:ligatures w14:val="none"/>
        </w:rPr>
        <w:t xml:space="preserve"> soit </w:t>
      </w:r>
      <w:r w:rsidRPr="00001155">
        <w:rPr>
          <w:rFonts w:ascii="Times New Roman" w:eastAsia="Times New Roman" w:hAnsi="Times New Roman" w:cs="Times New Roman"/>
          <w:b/>
          <w:bCs/>
          <w:kern w:val="0"/>
          <w:lang w:eastAsia="fr-FR"/>
          <w14:ligatures w14:val="none"/>
        </w:rPr>
        <w:t>pleinement opérationnel</w:t>
      </w:r>
      <w:r w:rsidRPr="00001155">
        <w:rPr>
          <w:rFonts w:ascii="Times New Roman" w:eastAsia="Times New Roman" w:hAnsi="Times New Roman" w:cs="Times New Roman"/>
          <w:kern w:val="0"/>
          <w:lang w:eastAsia="fr-FR"/>
          <w14:ligatures w14:val="none"/>
        </w:rPr>
        <w:t xml:space="preserve"> pour former des conducteurs de camions et d’autocars de manière autonome, responsable et conforme aux standards de sécurité routière actuels.</w:t>
      </w:r>
    </w:p>
    <w:p w14:paraId="3C3C68BA" w14:textId="77777777" w:rsidR="00001155" w:rsidRPr="00001155" w:rsidRDefault="00001155" w:rsidP="00001155">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01155">
        <w:rPr>
          <w:rFonts w:ascii="Times New Roman" w:eastAsia="Times New Roman" w:hAnsi="Times New Roman" w:cs="Times New Roman"/>
          <w:b/>
          <w:bCs/>
          <w:kern w:val="0"/>
          <w:sz w:val="36"/>
          <w:szCs w:val="36"/>
          <w:lang w:eastAsia="fr-FR"/>
          <w14:ligatures w14:val="none"/>
        </w:rPr>
        <w:t>Compétences visées et compétences officielles</w:t>
      </w:r>
    </w:p>
    <w:p w14:paraId="748A878D" w14:textId="70828C93" w:rsidR="00001155" w:rsidRP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Les compétences professionnelles visées par le CCS Groupe Lourd sont formalisées dans le référentiel de certification (découpé en blocs de compétences). Le titulaire du CCS devra maîtriser notamment les capacités </w:t>
      </w:r>
      <w:r w:rsidR="00AE1E8C" w:rsidRPr="00001155">
        <w:rPr>
          <w:rFonts w:ascii="Times New Roman" w:eastAsia="Times New Roman" w:hAnsi="Times New Roman" w:cs="Times New Roman"/>
          <w:kern w:val="0"/>
          <w:lang w:eastAsia="fr-FR"/>
          <w14:ligatures w14:val="none"/>
        </w:rPr>
        <w:t>suivantes :</w:t>
      </w:r>
    </w:p>
    <w:p w14:paraId="017F2037" w14:textId="520EEDBB" w:rsidR="00001155" w:rsidRPr="00001155" w:rsidRDefault="00001155" w:rsidP="00001155">
      <w:pPr>
        <w:numPr>
          <w:ilvl w:val="0"/>
          <w:numId w:val="2"/>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Conduite sécuritaire d’un véhicule lourd :</w:t>
      </w:r>
      <w:r w:rsidRPr="00001155">
        <w:rPr>
          <w:rFonts w:ascii="Times New Roman" w:eastAsia="Times New Roman" w:hAnsi="Times New Roman" w:cs="Times New Roman"/>
          <w:kern w:val="0"/>
          <w:lang w:eastAsia="fr-FR"/>
          <w14:ligatures w14:val="none"/>
        </w:rPr>
        <w:t xml:space="preserve"> être capable de </w:t>
      </w:r>
      <w:r w:rsidRPr="00001155">
        <w:rPr>
          <w:rFonts w:ascii="Times New Roman" w:eastAsia="Times New Roman" w:hAnsi="Times New Roman" w:cs="Times New Roman"/>
          <w:b/>
          <w:bCs/>
          <w:kern w:val="0"/>
          <w:lang w:eastAsia="fr-FR"/>
          <w14:ligatures w14:val="none"/>
        </w:rPr>
        <w:t>conduire et manœuvrer un véhicule du groupe lourd en sécurité</w:t>
      </w:r>
      <w:r w:rsidRPr="00001155">
        <w:rPr>
          <w:rFonts w:ascii="Times New Roman" w:eastAsia="Times New Roman" w:hAnsi="Times New Roman" w:cs="Times New Roman"/>
          <w:kern w:val="0"/>
          <w:lang w:eastAsia="fr-FR"/>
          <w14:ligatures w14:val="none"/>
        </w:rPr>
        <w:t>, en appliquant les techniques de conduite professionnelles. Cela inclut la gestion de la vitesse et des trajectoires, les manœuvres complexes (marche arrière avec remorque, virages serrés, arrêts de précision), la prise en compte du gabarit et du poids dans la conduite, ainsi que l’anticipation des risques spécifiques (distance de freinage accrue, angles morts importants).</w:t>
      </w:r>
    </w:p>
    <w:p w14:paraId="0503985B" w14:textId="60CEDB19" w:rsidR="00001155" w:rsidRPr="00001155" w:rsidRDefault="00001155" w:rsidP="00001155">
      <w:pPr>
        <w:numPr>
          <w:ilvl w:val="0"/>
          <w:numId w:val="2"/>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Animation d’une formation hors circulation (plateau) :</w:t>
      </w:r>
      <w:r w:rsidRPr="00001155">
        <w:rPr>
          <w:rFonts w:ascii="Times New Roman" w:eastAsia="Times New Roman" w:hAnsi="Times New Roman" w:cs="Times New Roman"/>
          <w:kern w:val="0"/>
          <w:lang w:eastAsia="fr-FR"/>
          <w14:ligatures w14:val="none"/>
        </w:rPr>
        <w:t xml:space="preserve"> savoir </w:t>
      </w:r>
      <w:r w:rsidRPr="00001155">
        <w:rPr>
          <w:rFonts w:ascii="Times New Roman" w:eastAsia="Times New Roman" w:hAnsi="Times New Roman" w:cs="Times New Roman"/>
          <w:b/>
          <w:bCs/>
          <w:kern w:val="0"/>
          <w:lang w:eastAsia="fr-FR"/>
          <w14:ligatures w14:val="none"/>
        </w:rPr>
        <w:t>organiser et animer une séance pédagogique hors circulation</w:t>
      </w:r>
      <w:r w:rsidRPr="00001155">
        <w:rPr>
          <w:rFonts w:ascii="Times New Roman" w:eastAsia="Times New Roman" w:hAnsi="Times New Roman" w:cs="Times New Roman"/>
          <w:kern w:val="0"/>
          <w:lang w:eastAsia="fr-FR"/>
          <w14:ligatures w14:val="none"/>
        </w:rPr>
        <w:t xml:space="preserve"> avec un élève ou un groupe, sur piste ou sur simulateur, portant sur les manœuvres de base et les vérifications du véhicule lourd. L</w:t>
      </w:r>
      <w:r w:rsidR="00AE1E8C">
        <w:rPr>
          <w:rFonts w:ascii="Times New Roman" w:eastAsia="Times New Roman" w:hAnsi="Times New Roman" w:cs="Times New Roman"/>
          <w:kern w:val="0"/>
          <w:lang w:eastAsia="fr-FR"/>
          <w14:ligatures w14:val="none"/>
        </w:rPr>
        <w:t>’enseignant</w:t>
      </w:r>
      <w:r w:rsidRPr="00001155">
        <w:rPr>
          <w:rFonts w:ascii="Times New Roman" w:eastAsia="Times New Roman" w:hAnsi="Times New Roman" w:cs="Times New Roman"/>
          <w:kern w:val="0"/>
          <w:lang w:eastAsia="fr-FR"/>
          <w14:ligatures w14:val="none"/>
        </w:rPr>
        <w:t xml:space="preserve"> doit pouvoir préparer le véhicule et la zone d’exercice, réaliser des démonstrations de manœuvres, guider l’élève dans ses essais, et corriger en temps réel ses gestes en assurant la sécurité (port des EPI, signalisation des pistes, etc.).</w:t>
      </w:r>
    </w:p>
    <w:p w14:paraId="75F87B47" w14:textId="4D37E5CE" w:rsidR="00001155" w:rsidRPr="00001155" w:rsidRDefault="00001155" w:rsidP="00001155">
      <w:pPr>
        <w:numPr>
          <w:ilvl w:val="0"/>
          <w:numId w:val="2"/>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Animation d’une formation en circulation :</w:t>
      </w:r>
      <w:r w:rsidRPr="00001155">
        <w:rPr>
          <w:rFonts w:ascii="Times New Roman" w:eastAsia="Times New Roman" w:hAnsi="Times New Roman" w:cs="Times New Roman"/>
          <w:kern w:val="0"/>
          <w:lang w:eastAsia="fr-FR"/>
          <w14:ligatures w14:val="none"/>
        </w:rPr>
        <w:t xml:space="preserve"> être capable d’</w:t>
      </w:r>
      <w:r w:rsidRPr="00001155">
        <w:rPr>
          <w:rFonts w:ascii="Times New Roman" w:eastAsia="Times New Roman" w:hAnsi="Times New Roman" w:cs="Times New Roman"/>
          <w:b/>
          <w:bCs/>
          <w:kern w:val="0"/>
          <w:lang w:eastAsia="fr-FR"/>
          <w14:ligatures w14:val="none"/>
        </w:rPr>
        <w:t>accompagner un apprenti conducteur en trafic réel</w:t>
      </w:r>
      <w:r w:rsidRPr="00001155">
        <w:rPr>
          <w:rFonts w:ascii="Times New Roman" w:eastAsia="Times New Roman" w:hAnsi="Times New Roman" w:cs="Times New Roman"/>
          <w:kern w:val="0"/>
          <w:lang w:eastAsia="fr-FR"/>
          <w14:ligatures w14:val="none"/>
        </w:rPr>
        <w:t xml:space="preserve"> et d’animer une leçon de conduite en situation sur route ouverte. Cela implique de définir un itinéraire pédagogique approprié (intégrant route, ville, autoroute), de gérer la coactivité avec les autres usagers pendant que l’élève conduit, d’intervenir de façon pédagogique et sécuritaire, et de couvrir les objectifs de la séance (par exemple : insertion sur autoroute, livraison en ville, etc.).</w:t>
      </w:r>
    </w:p>
    <w:p w14:paraId="589E3C2C" w14:textId="02860553" w:rsidR="00001155" w:rsidRPr="00001155" w:rsidRDefault="00001155" w:rsidP="00001155">
      <w:pPr>
        <w:numPr>
          <w:ilvl w:val="0"/>
          <w:numId w:val="2"/>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Enseignement des spécificités du transport lourd :</w:t>
      </w:r>
      <w:r w:rsidRPr="00001155">
        <w:rPr>
          <w:rFonts w:ascii="Times New Roman" w:eastAsia="Times New Roman" w:hAnsi="Times New Roman" w:cs="Times New Roman"/>
          <w:kern w:val="0"/>
          <w:lang w:eastAsia="fr-FR"/>
          <w14:ligatures w14:val="none"/>
        </w:rPr>
        <w:t xml:space="preserve"> maîtriser les </w:t>
      </w:r>
      <w:r w:rsidRPr="00001155">
        <w:rPr>
          <w:rFonts w:ascii="Times New Roman" w:eastAsia="Times New Roman" w:hAnsi="Times New Roman" w:cs="Times New Roman"/>
          <w:b/>
          <w:bCs/>
          <w:kern w:val="0"/>
          <w:lang w:eastAsia="fr-FR"/>
          <w14:ligatures w14:val="none"/>
        </w:rPr>
        <w:t>contenus théoriques et pratiques spécifiques aux véhicules lourds</w:t>
      </w:r>
      <w:r w:rsidRPr="00001155">
        <w:rPr>
          <w:rFonts w:ascii="Times New Roman" w:eastAsia="Times New Roman" w:hAnsi="Times New Roman" w:cs="Times New Roman"/>
          <w:kern w:val="0"/>
          <w:lang w:eastAsia="fr-FR"/>
          <w14:ligatures w14:val="none"/>
        </w:rPr>
        <w:t xml:space="preserve"> et à leur contexte d’utilisation, afin de les transmettre aux apprenants. Cela comprend les connaissances techniques (technologie des camions/autocars, mécanique de base, dispositifs de sécurité active et passive des poids-lourds), les notions d’exploitation (répartition des charges dans un camion, arrimage, réglementation sur les temps de conduite et les transports spécifiques comme matières dangereuses ou transport scolaire), ainsi que les enjeux liés au développement durable (</w:t>
      </w:r>
      <w:proofErr w:type="spellStart"/>
      <w:r w:rsidRPr="00001155">
        <w:rPr>
          <w:rFonts w:ascii="Times New Roman" w:eastAsia="Times New Roman" w:hAnsi="Times New Roman" w:cs="Times New Roman"/>
          <w:kern w:val="0"/>
          <w:lang w:eastAsia="fr-FR"/>
          <w14:ligatures w14:val="none"/>
        </w:rPr>
        <w:t>éco-conduite</w:t>
      </w:r>
      <w:proofErr w:type="spellEnd"/>
      <w:r w:rsidRPr="00001155">
        <w:rPr>
          <w:rFonts w:ascii="Times New Roman" w:eastAsia="Times New Roman" w:hAnsi="Times New Roman" w:cs="Times New Roman"/>
          <w:kern w:val="0"/>
          <w:lang w:eastAsia="fr-FR"/>
          <w14:ligatures w14:val="none"/>
        </w:rPr>
        <w:t xml:space="preserve"> pour réduire la consommation et les émissions, etc.).</w:t>
      </w:r>
    </w:p>
    <w:p w14:paraId="49775BCB" w14:textId="5604A037" w:rsidR="00001155" w:rsidRPr="00001155" w:rsidRDefault="00001155" w:rsidP="00001155">
      <w:pPr>
        <w:numPr>
          <w:ilvl w:val="0"/>
          <w:numId w:val="2"/>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Compétences citoyennes et préventives :</w:t>
      </w:r>
      <w:r w:rsidRPr="00001155">
        <w:rPr>
          <w:rFonts w:ascii="Times New Roman" w:eastAsia="Times New Roman" w:hAnsi="Times New Roman" w:cs="Times New Roman"/>
          <w:kern w:val="0"/>
          <w:lang w:eastAsia="fr-FR"/>
          <w14:ligatures w14:val="none"/>
        </w:rPr>
        <w:t xml:space="preserve"> savoir </w:t>
      </w:r>
      <w:r w:rsidRPr="00001155">
        <w:rPr>
          <w:rFonts w:ascii="Times New Roman" w:eastAsia="Times New Roman" w:hAnsi="Times New Roman" w:cs="Times New Roman"/>
          <w:b/>
          <w:bCs/>
          <w:kern w:val="0"/>
          <w:lang w:eastAsia="fr-FR"/>
          <w14:ligatures w14:val="none"/>
        </w:rPr>
        <w:t>sensibiliser les futurs conducteurs</w:t>
      </w:r>
      <w:r w:rsidRPr="00001155">
        <w:rPr>
          <w:rFonts w:ascii="Times New Roman" w:eastAsia="Times New Roman" w:hAnsi="Times New Roman" w:cs="Times New Roman"/>
          <w:kern w:val="0"/>
          <w:lang w:eastAsia="fr-FR"/>
          <w14:ligatures w14:val="none"/>
        </w:rPr>
        <w:t xml:space="preserve"> aux responsabilités citoyennes, juridiques et sociales inhérentes à la conduite professionnelle. Le formateur CCS Groupe Lourd doit inculquer une conduite exemplaire : respect scrupuleux du Code de la route, attitudes préventives pour réduire le risque routier, réaction appropriée en cas d’incident ou d’accident, etc. Il doit également être en mesure d’animer des actions de </w:t>
      </w:r>
      <w:r w:rsidRPr="00001155">
        <w:rPr>
          <w:rFonts w:ascii="Times New Roman" w:eastAsia="Times New Roman" w:hAnsi="Times New Roman" w:cs="Times New Roman"/>
          <w:b/>
          <w:bCs/>
          <w:kern w:val="0"/>
          <w:lang w:eastAsia="fr-FR"/>
          <w14:ligatures w14:val="none"/>
        </w:rPr>
        <w:t>prévention routière en entreprise</w:t>
      </w:r>
      <w:r w:rsidRPr="00001155">
        <w:rPr>
          <w:rFonts w:ascii="Times New Roman" w:eastAsia="Times New Roman" w:hAnsi="Times New Roman" w:cs="Times New Roman"/>
          <w:kern w:val="0"/>
          <w:lang w:eastAsia="fr-FR"/>
          <w14:ligatures w14:val="none"/>
        </w:rPr>
        <w:t xml:space="preserve"> (par exemple, sessions de sensibilisation à la sécurité pour des chauffeurs routiers en poste) et des formations de </w:t>
      </w:r>
      <w:r w:rsidRPr="00001155">
        <w:rPr>
          <w:rFonts w:ascii="Times New Roman" w:eastAsia="Times New Roman" w:hAnsi="Times New Roman" w:cs="Times New Roman"/>
          <w:b/>
          <w:bCs/>
          <w:kern w:val="0"/>
          <w:lang w:eastAsia="fr-FR"/>
          <w14:ligatures w14:val="none"/>
        </w:rPr>
        <w:t>perfectionnement</w:t>
      </w:r>
      <w:r w:rsidRPr="00001155">
        <w:rPr>
          <w:rFonts w:ascii="Times New Roman" w:eastAsia="Times New Roman" w:hAnsi="Times New Roman" w:cs="Times New Roman"/>
          <w:kern w:val="0"/>
          <w:lang w:eastAsia="fr-FR"/>
          <w14:ligatures w14:val="none"/>
        </w:rPr>
        <w:t xml:space="preserve"> pour des conducteurs professionnels souhaitant améliorer leurs compétences.</w:t>
      </w:r>
    </w:p>
    <w:p w14:paraId="03096599" w14:textId="0A8334FA" w:rsidR="00001155" w:rsidRP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Ces compétences correspondent aux </w:t>
      </w:r>
      <w:r w:rsidRPr="00001155">
        <w:rPr>
          <w:rFonts w:ascii="Times New Roman" w:eastAsia="Times New Roman" w:hAnsi="Times New Roman" w:cs="Times New Roman"/>
          <w:b/>
          <w:bCs/>
          <w:kern w:val="0"/>
          <w:lang w:eastAsia="fr-FR"/>
          <w14:ligatures w14:val="none"/>
        </w:rPr>
        <w:t>blocs du CCS “groupe lourd”</w:t>
      </w:r>
      <w:r w:rsidRPr="00001155">
        <w:rPr>
          <w:rFonts w:ascii="Times New Roman" w:eastAsia="Times New Roman" w:hAnsi="Times New Roman" w:cs="Times New Roman"/>
          <w:kern w:val="0"/>
          <w:lang w:eastAsia="fr-FR"/>
          <w14:ligatures w14:val="none"/>
        </w:rPr>
        <w:t xml:space="preserve"> définis par le ministère. Pour obtenir la certification, le candidat devra valider l’ensemble de ces compétences en démontrant son savoir-faire lors des évaluations finales (voir modalités d’évaluation plus loin).</w:t>
      </w:r>
    </w:p>
    <w:p w14:paraId="1A8B52CF" w14:textId="77777777" w:rsidR="00001155" w:rsidRPr="00001155" w:rsidRDefault="00001155" w:rsidP="00001155">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01155">
        <w:rPr>
          <w:rFonts w:ascii="Times New Roman" w:eastAsia="Times New Roman" w:hAnsi="Times New Roman" w:cs="Times New Roman"/>
          <w:b/>
          <w:bCs/>
          <w:kern w:val="0"/>
          <w:sz w:val="36"/>
          <w:szCs w:val="36"/>
          <w:lang w:eastAsia="fr-FR"/>
          <w14:ligatures w14:val="none"/>
        </w:rPr>
        <w:t>Modules de formation abordés</w:t>
      </w:r>
    </w:p>
    <w:p w14:paraId="6DF499D4" w14:textId="274CDAAC" w:rsidR="00001155" w:rsidRP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Le cursus du CCS Groupe Lourd est structuré en </w:t>
      </w:r>
      <w:r w:rsidRPr="00001155">
        <w:rPr>
          <w:rFonts w:ascii="Times New Roman" w:eastAsia="Times New Roman" w:hAnsi="Times New Roman" w:cs="Times New Roman"/>
          <w:b/>
          <w:bCs/>
          <w:kern w:val="0"/>
          <w:lang w:eastAsia="fr-FR"/>
          <w14:ligatures w14:val="none"/>
        </w:rPr>
        <w:t>modules pédagogiques</w:t>
      </w:r>
      <w:r w:rsidRPr="00001155">
        <w:rPr>
          <w:rFonts w:ascii="Times New Roman" w:eastAsia="Times New Roman" w:hAnsi="Times New Roman" w:cs="Times New Roman"/>
          <w:kern w:val="0"/>
          <w:lang w:eastAsia="fr-FR"/>
          <w14:ligatures w14:val="none"/>
        </w:rPr>
        <w:t>, couvrant chacun un volet du métier d</w:t>
      </w:r>
      <w:r w:rsidR="00AE1E8C">
        <w:rPr>
          <w:rFonts w:ascii="Times New Roman" w:eastAsia="Times New Roman" w:hAnsi="Times New Roman" w:cs="Times New Roman"/>
          <w:kern w:val="0"/>
          <w:lang w:eastAsia="fr-FR"/>
          <w14:ligatures w14:val="none"/>
        </w:rPr>
        <w:t>’enseignant du</w:t>
      </w:r>
      <w:r w:rsidRPr="00001155">
        <w:rPr>
          <w:rFonts w:ascii="Times New Roman" w:eastAsia="Times New Roman" w:hAnsi="Times New Roman" w:cs="Times New Roman"/>
          <w:kern w:val="0"/>
          <w:lang w:eastAsia="fr-FR"/>
          <w14:ligatures w14:val="none"/>
        </w:rPr>
        <w:t xml:space="preserve"> </w:t>
      </w:r>
      <w:r w:rsidR="00AE1E8C">
        <w:rPr>
          <w:rFonts w:ascii="Times New Roman" w:eastAsia="Times New Roman" w:hAnsi="Times New Roman" w:cs="Times New Roman"/>
          <w:kern w:val="0"/>
          <w:lang w:eastAsia="fr-FR"/>
          <w14:ligatures w14:val="none"/>
        </w:rPr>
        <w:t>groupe</w:t>
      </w:r>
      <w:r w:rsidRPr="00001155">
        <w:rPr>
          <w:rFonts w:ascii="Times New Roman" w:eastAsia="Times New Roman" w:hAnsi="Times New Roman" w:cs="Times New Roman"/>
          <w:kern w:val="0"/>
          <w:lang w:eastAsia="fr-FR"/>
          <w14:ligatures w14:val="none"/>
        </w:rPr>
        <w:t xml:space="preserve"> lourd. Bien que la structure et la dénomination des modules puissent varier légèrement selon les centres de formation, le programme couvre généralement les </w:t>
      </w:r>
      <w:r w:rsidRPr="00001155">
        <w:rPr>
          <w:rFonts w:ascii="Times New Roman" w:eastAsia="Times New Roman" w:hAnsi="Times New Roman" w:cs="Times New Roman"/>
          <w:b/>
          <w:bCs/>
          <w:kern w:val="0"/>
          <w:lang w:eastAsia="fr-FR"/>
          <w14:ligatures w14:val="none"/>
        </w:rPr>
        <w:t>mêmes contenus de base</w:t>
      </w:r>
      <w:r w:rsidRPr="00001155">
        <w:rPr>
          <w:rFonts w:ascii="Times New Roman" w:eastAsia="Times New Roman" w:hAnsi="Times New Roman" w:cs="Times New Roman"/>
          <w:kern w:val="0"/>
          <w:lang w:eastAsia="fr-FR"/>
          <w14:ligatures w14:val="none"/>
        </w:rPr>
        <w:t xml:space="preserve"> fixés par le référentiel officiel. Voici les grands modules abordés pendant les ~245 heures en centre :</w:t>
      </w:r>
    </w:p>
    <w:p w14:paraId="5BBE478F" w14:textId="7161477F" w:rsidR="00001155" w:rsidRPr="00001155" w:rsidRDefault="00001155" w:rsidP="00001155">
      <w:pPr>
        <w:numPr>
          <w:ilvl w:val="0"/>
          <w:numId w:val="3"/>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1. Environnement réglementaire et sécurité routière (tronc commun approfondi) :</w:t>
      </w:r>
      <w:r w:rsidRPr="00001155">
        <w:rPr>
          <w:rFonts w:ascii="Times New Roman" w:eastAsia="Times New Roman" w:hAnsi="Times New Roman" w:cs="Times New Roman"/>
          <w:kern w:val="0"/>
          <w:lang w:eastAsia="fr-FR"/>
          <w14:ligatures w14:val="none"/>
        </w:rPr>
        <w:t xml:space="preserve"> Ce module théorique couvre le </w:t>
      </w:r>
      <w:r w:rsidRPr="00001155">
        <w:rPr>
          <w:rFonts w:ascii="Times New Roman" w:eastAsia="Times New Roman" w:hAnsi="Times New Roman" w:cs="Times New Roman"/>
          <w:b/>
          <w:bCs/>
          <w:kern w:val="0"/>
          <w:lang w:eastAsia="fr-FR"/>
          <w14:ligatures w14:val="none"/>
        </w:rPr>
        <w:t>cadre réglementaire</w:t>
      </w:r>
      <w:r w:rsidRPr="00001155">
        <w:rPr>
          <w:rFonts w:ascii="Times New Roman" w:eastAsia="Times New Roman" w:hAnsi="Times New Roman" w:cs="Times New Roman"/>
          <w:kern w:val="0"/>
          <w:lang w:eastAsia="fr-FR"/>
          <w14:ligatures w14:val="none"/>
        </w:rPr>
        <w:t xml:space="preserve"> lié aux véhicules lourds et à leur conduite. On y traite des conditions d’obtention des permis poids lourds et de leurs extensions, des obligations légales pour exercer le métier (visite médicale périodique, casier judiciaire vierge, etc.), des normes techniques (poids et dimensions maximales, équipement obligatoire des camions/autocars), ainsi que de la législation sociale du transport (règles européennes sur les temps de conduite et de repos, utilisation du chronotachygraphe). Sont également abordées les réglementations particulières : transport de marchandises dangereuses (règle ADR), transport collectif d’enfants, documents de transport pour le fret et les voyageurs, responsabilités du conducteur et de l’employeur, assurances, etc. En parallèle, le module s’intéresse à la </w:t>
      </w:r>
      <w:r w:rsidRPr="00001155">
        <w:rPr>
          <w:rFonts w:ascii="Times New Roman" w:eastAsia="Times New Roman" w:hAnsi="Times New Roman" w:cs="Times New Roman"/>
          <w:b/>
          <w:bCs/>
          <w:kern w:val="0"/>
          <w:lang w:eastAsia="fr-FR"/>
          <w14:ligatures w14:val="none"/>
        </w:rPr>
        <w:t>sécurité routière appliquée aux poids-lourds</w:t>
      </w:r>
      <w:r w:rsidRPr="00001155">
        <w:rPr>
          <w:rFonts w:ascii="Times New Roman" w:eastAsia="Times New Roman" w:hAnsi="Times New Roman" w:cs="Times New Roman"/>
          <w:kern w:val="0"/>
          <w:lang w:eastAsia="fr-FR"/>
          <w14:ligatures w14:val="none"/>
        </w:rPr>
        <w:t xml:space="preserve"> : analyse de l’accidentologie spécifique à ces véhicules (statistiques, facteurs humains/techniques), notion de risque routier professionnel, et introduction aux principes d’</w:t>
      </w:r>
      <w:proofErr w:type="spellStart"/>
      <w:r w:rsidRPr="00001155">
        <w:rPr>
          <w:rFonts w:ascii="Times New Roman" w:eastAsia="Times New Roman" w:hAnsi="Times New Roman" w:cs="Times New Roman"/>
          <w:b/>
          <w:bCs/>
          <w:kern w:val="0"/>
          <w:lang w:eastAsia="fr-FR"/>
          <w14:ligatures w14:val="none"/>
        </w:rPr>
        <w:t>éco-conduite</w:t>
      </w:r>
      <w:proofErr w:type="spellEnd"/>
      <w:r w:rsidRPr="00001155">
        <w:rPr>
          <w:rFonts w:ascii="Times New Roman" w:eastAsia="Times New Roman" w:hAnsi="Times New Roman" w:cs="Times New Roman"/>
          <w:kern w:val="0"/>
          <w:lang w:eastAsia="fr-FR"/>
          <w14:ligatures w14:val="none"/>
        </w:rPr>
        <w:t xml:space="preserve"> et de </w:t>
      </w:r>
      <w:r w:rsidRPr="00001155">
        <w:rPr>
          <w:rFonts w:ascii="Times New Roman" w:eastAsia="Times New Roman" w:hAnsi="Times New Roman" w:cs="Times New Roman"/>
          <w:b/>
          <w:bCs/>
          <w:kern w:val="0"/>
          <w:lang w:eastAsia="fr-FR"/>
          <w14:ligatures w14:val="none"/>
        </w:rPr>
        <w:t>développement durable</w:t>
      </w:r>
      <w:r w:rsidRPr="00001155">
        <w:rPr>
          <w:rFonts w:ascii="Times New Roman" w:eastAsia="Times New Roman" w:hAnsi="Times New Roman" w:cs="Times New Roman"/>
          <w:kern w:val="0"/>
          <w:lang w:eastAsia="fr-FR"/>
          <w14:ligatures w14:val="none"/>
        </w:rPr>
        <w:t xml:space="preserve"> dans le transport routier. Ce tronc commun fournit les bases indispensables pour comprendre les enjeux du transport lourd en France et en Europe, et préparer les candidats aux contenus théoriques qu’ils devront eux-mêmes enseigner. </w:t>
      </w:r>
    </w:p>
    <w:p w14:paraId="2DCC285E" w14:textId="7EBB2D86" w:rsidR="00001155" w:rsidRPr="00001155" w:rsidRDefault="00001155" w:rsidP="00001155">
      <w:pPr>
        <w:numPr>
          <w:ilvl w:val="0"/>
          <w:numId w:val="3"/>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2. Caractéristiques techniques des véhicules lourds :</w:t>
      </w:r>
      <w:r w:rsidRPr="00001155">
        <w:rPr>
          <w:rFonts w:ascii="Times New Roman" w:eastAsia="Times New Roman" w:hAnsi="Times New Roman" w:cs="Times New Roman"/>
          <w:kern w:val="0"/>
          <w:lang w:eastAsia="fr-FR"/>
          <w14:ligatures w14:val="none"/>
        </w:rPr>
        <w:t xml:space="preserve"> Ce module, à cheval entre théorie et pratique, porte sur la connaissance approfondie des </w:t>
      </w:r>
      <w:r w:rsidRPr="00001155">
        <w:rPr>
          <w:rFonts w:ascii="Times New Roman" w:eastAsia="Times New Roman" w:hAnsi="Times New Roman" w:cs="Times New Roman"/>
          <w:b/>
          <w:bCs/>
          <w:kern w:val="0"/>
          <w:lang w:eastAsia="fr-FR"/>
          <w14:ligatures w14:val="none"/>
        </w:rPr>
        <w:t>véhicules du groupe lourd</w:t>
      </w:r>
      <w:r w:rsidRPr="00001155">
        <w:rPr>
          <w:rFonts w:ascii="Times New Roman" w:eastAsia="Times New Roman" w:hAnsi="Times New Roman" w:cs="Times New Roman"/>
          <w:kern w:val="0"/>
          <w:lang w:eastAsia="fr-FR"/>
          <w14:ligatures w14:val="none"/>
        </w:rPr>
        <w:t xml:space="preserve"> eux-mêmes. Il aborde la </w:t>
      </w:r>
      <w:r w:rsidRPr="00001155">
        <w:rPr>
          <w:rFonts w:ascii="Times New Roman" w:eastAsia="Times New Roman" w:hAnsi="Times New Roman" w:cs="Times New Roman"/>
          <w:b/>
          <w:bCs/>
          <w:kern w:val="0"/>
          <w:lang w:eastAsia="fr-FR"/>
          <w14:ligatures w14:val="none"/>
        </w:rPr>
        <w:t>typologie des véhicules</w:t>
      </w:r>
      <w:r w:rsidRPr="00001155">
        <w:rPr>
          <w:rFonts w:ascii="Times New Roman" w:eastAsia="Times New Roman" w:hAnsi="Times New Roman" w:cs="Times New Roman"/>
          <w:kern w:val="0"/>
          <w:lang w:eastAsia="fr-FR"/>
          <w14:ligatures w14:val="none"/>
        </w:rPr>
        <w:t xml:space="preserve"> (porteurs, semi-remorques, camions remorque, bus, autocars, véhicules spéciaux, etc.), ainsi que leurs caractéristiques techniques et de fonctionnement : moteur diesel et organes de transmission, dispositifs de freinage (air comprimé, ABS/ASR), systèmes d’aide à la conduite et de sécurité (ESP, limiteur de vitesse, aides à la stabilité), etc. Une partie du module traite de la </w:t>
      </w:r>
      <w:r w:rsidRPr="00001155">
        <w:rPr>
          <w:rFonts w:ascii="Times New Roman" w:eastAsia="Times New Roman" w:hAnsi="Times New Roman" w:cs="Times New Roman"/>
          <w:b/>
          <w:bCs/>
          <w:kern w:val="0"/>
          <w:lang w:eastAsia="fr-FR"/>
          <w14:ligatures w14:val="none"/>
        </w:rPr>
        <w:t>mécanique élémentaire</w:t>
      </w:r>
      <w:r w:rsidRPr="00001155">
        <w:rPr>
          <w:rFonts w:ascii="Times New Roman" w:eastAsia="Times New Roman" w:hAnsi="Times New Roman" w:cs="Times New Roman"/>
          <w:kern w:val="0"/>
          <w:lang w:eastAsia="fr-FR"/>
          <w14:ligatures w14:val="none"/>
        </w:rPr>
        <w:t xml:space="preserve"> à connaître en tant qu’enseignant : principaux organes du camion/autocar, contrôles d’entretien courants, effets des évolutions technologiques sur la conduite et la sécurité. Enfin, un volet crucial est consacré aux dispositifs de </w:t>
      </w:r>
      <w:r w:rsidRPr="00001155">
        <w:rPr>
          <w:rFonts w:ascii="Times New Roman" w:eastAsia="Times New Roman" w:hAnsi="Times New Roman" w:cs="Times New Roman"/>
          <w:b/>
          <w:bCs/>
          <w:kern w:val="0"/>
          <w:lang w:eastAsia="fr-FR"/>
          <w14:ligatures w14:val="none"/>
        </w:rPr>
        <w:t>sécurité active et passive</w:t>
      </w:r>
      <w:r w:rsidRPr="00001155">
        <w:rPr>
          <w:rFonts w:ascii="Times New Roman" w:eastAsia="Times New Roman" w:hAnsi="Times New Roman" w:cs="Times New Roman"/>
          <w:kern w:val="0"/>
          <w:lang w:eastAsia="fr-FR"/>
          <w14:ligatures w14:val="none"/>
        </w:rPr>
        <w:t xml:space="preserve"> sur les poids-lourds (ex : ralentisseur hydraulique, ceintures, airbags, structure anti-encastrement) et aux </w:t>
      </w:r>
      <w:r w:rsidRPr="00001155">
        <w:rPr>
          <w:rFonts w:ascii="Times New Roman" w:eastAsia="Times New Roman" w:hAnsi="Times New Roman" w:cs="Times New Roman"/>
          <w:b/>
          <w:bCs/>
          <w:kern w:val="0"/>
          <w:lang w:eastAsia="fr-FR"/>
          <w14:ligatures w14:val="none"/>
        </w:rPr>
        <w:t>vérifications préalables</w:t>
      </w:r>
      <w:r w:rsidRPr="00001155">
        <w:rPr>
          <w:rFonts w:ascii="Times New Roman" w:eastAsia="Times New Roman" w:hAnsi="Times New Roman" w:cs="Times New Roman"/>
          <w:kern w:val="0"/>
          <w:lang w:eastAsia="fr-FR"/>
          <w14:ligatures w14:val="none"/>
        </w:rPr>
        <w:t xml:space="preserve"> à effectuer avant chaque départ avec un véhicule lourd. Les stagiaires apprennent à réaliser le </w:t>
      </w:r>
      <w:r w:rsidRPr="00001155">
        <w:rPr>
          <w:rFonts w:ascii="Times New Roman" w:eastAsia="Times New Roman" w:hAnsi="Times New Roman" w:cs="Times New Roman"/>
          <w:b/>
          <w:bCs/>
          <w:kern w:val="0"/>
          <w:lang w:eastAsia="fr-FR"/>
          <w14:ligatures w14:val="none"/>
        </w:rPr>
        <w:t>“tour de véhicule”</w:t>
      </w:r>
      <w:r w:rsidRPr="00001155">
        <w:rPr>
          <w:rFonts w:ascii="Times New Roman" w:eastAsia="Times New Roman" w:hAnsi="Times New Roman" w:cs="Times New Roman"/>
          <w:kern w:val="0"/>
          <w:lang w:eastAsia="fr-FR"/>
          <w14:ligatures w14:val="none"/>
        </w:rPr>
        <w:t xml:space="preserve"> réglementaire et à enseigner ces vérifications à leurs élèves. </w:t>
      </w:r>
    </w:p>
    <w:p w14:paraId="0C357BD0" w14:textId="44256C4B" w:rsidR="00001155" w:rsidRPr="00001155" w:rsidRDefault="00001155" w:rsidP="00001155">
      <w:pPr>
        <w:numPr>
          <w:ilvl w:val="0"/>
          <w:numId w:val="3"/>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3. Conduite et manœuvres en sécurité (module pratique personnel) :</w:t>
      </w:r>
      <w:r w:rsidRPr="00001155">
        <w:rPr>
          <w:rFonts w:ascii="Times New Roman" w:eastAsia="Times New Roman" w:hAnsi="Times New Roman" w:cs="Times New Roman"/>
          <w:kern w:val="0"/>
          <w:lang w:eastAsia="fr-FR"/>
          <w14:ligatures w14:val="none"/>
        </w:rPr>
        <w:t xml:space="preserve"> Avant de pouvoir enseigner, un </w:t>
      </w:r>
      <w:r w:rsidR="002B5350">
        <w:rPr>
          <w:rFonts w:ascii="Times New Roman" w:eastAsia="Times New Roman" w:hAnsi="Times New Roman" w:cs="Times New Roman"/>
          <w:kern w:val="0"/>
          <w:lang w:eastAsia="fr-FR"/>
          <w14:ligatures w14:val="none"/>
        </w:rPr>
        <w:t xml:space="preserve">enseignant </w:t>
      </w:r>
      <w:r w:rsidR="002B5350" w:rsidRPr="00001155">
        <w:rPr>
          <w:rFonts w:ascii="Times New Roman" w:eastAsia="Times New Roman" w:hAnsi="Times New Roman" w:cs="Times New Roman"/>
          <w:kern w:val="0"/>
          <w:lang w:eastAsia="fr-FR"/>
          <w14:ligatures w14:val="none"/>
        </w:rPr>
        <w:t>poids</w:t>
      </w:r>
      <w:r w:rsidRPr="00001155">
        <w:rPr>
          <w:rFonts w:ascii="Times New Roman" w:eastAsia="Times New Roman" w:hAnsi="Times New Roman" w:cs="Times New Roman"/>
          <w:kern w:val="0"/>
          <w:lang w:eastAsia="fr-FR"/>
          <w14:ligatures w14:val="none"/>
        </w:rPr>
        <w:t xml:space="preserve"> lourd doit lui-même être parfaitement à l’aise au volant d’un camion ou bus. Ce module consiste en des </w:t>
      </w:r>
      <w:r w:rsidRPr="00001155">
        <w:rPr>
          <w:rFonts w:ascii="Times New Roman" w:eastAsia="Times New Roman" w:hAnsi="Times New Roman" w:cs="Times New Roman"/>
          <w:b/>
          <w:bCs/>
          <w:kern w:val="0"/>
          <w:lang w:eastAsia="fr-FR"/>
          <w14:ligatures w14:val="none"/>
        </w:rPr>
        <w:t>séances de conduite personnelle</w:t>
      </w:r>
      <w:r w:rsidRPr="00001155">
        <w:rPr>
          <w:rFonts w:ascii="Times New Roman" w:eastAsia="Times New Roman" w:hAnsi="Times New Roman" w:cs="Times New Roman"/>
          <w:kern w:val="0"/>
          <w:lang w:eastAsia="fr-FR"/>
          <w14:ligatures w14:val="none"/>
        </w:rPr>
        <w:t xml:space="preserve"> pour les stagiaires, encadrées par des </w:t>
      </w:r>
      <w:r w:rsidR="002B5350">
        <w:rPr>
          <w:rFonts w:ascii="Times New Roman" w:eastAsia="Times New Roman" w:hAnsi="Times New Roman" w:cs="Times New Roman"/>
          <w:kern w:val="0"/>
          <w:lang w:eastAsia="fr-FR"/>
          <w14:ligatures w14:val="none"/>
        </w:rPr>
        <w:t>enseignants</w:t>
      </w:r>
      <w:r w:rsidRPr="00001155">
        <w:rPr>
          <w:rFonts w:ascii="Times New Roman" w:eastAsia="Times New Roman" w:hAnsi="Times New Roman" w:cs="Times New Roman"/>
          <w:kern w:val="0"/>
          <w:lang w:eastAsia="fr-FR"/>
          <w14:ligatures w14:val="none"/>
        </w:rPr>
        <w:t xml:space="preserve"> expérimentés, visant à renforcer leur maîtrise pratique des véhicules du groupe lourd</w:t>
      </w:r>
      <w:r w:rsidR="002B5350">
        <w:rPr>
          <w:rFonts w:ascii="Times New Roman" w:eastAsia="Times New Roman" w:hAnsi="Times New Roman" w:cs="Times New Roman"/>
          <w:kern w:val="0"/>
          <w:lang w:eastAsia="fr-FR"/>
          <w14:ligatures w14:val="none"/>
        </w:rPr>
        <w:t>.</w:t>
      </w:r>
      <w:r w:rsidRPr="00001155">
        <w:rPr>
          <w:rFonts w:ascii="Times New Roman" w:eastAsia="Times New Roman" w:hAnsi="Times New Roman" w:cs="Times New Roman"/>
          <w:kern w:val="0"/>
          <w:lang w:eastAsia="fr-FR"/>
          <w14:ligatures w14:val="none"/>
        </w:rPr>
        <w:t xml:space="preserve"> Durant environ </w:t>
      </w:r>
      <w:r w:rsidRPr="00001155">
        <w:rPr>
          <w:rFonts w:ascii="Times New Roman" w:eastAsia="Times New Roman" w:hAnsi="Times New Roman" w:cs="Times New Roman"/>
          <w:b/>
          <w:bCs/>
          <w:kern w:val="0"/>
          <w:lang w:eastAsia="fr-FR"/>
          <w14:ligatures w14:val="none"/>
        </w:rPr>
        <w:t>30 à 40 heures</w:t>
      </w:r>
      <w:r w:rsidRPr="00001155">
        <w:rPr>
          <w:rFonts w:ascii="Times New Roman" w:eastAsia="Times New Roman" w:hAnsi="Times New Roman" w:cs="Times New Roman"/>
          <w:kern w:val="0"/>
          <w:lang w:eastAsia="fr-FR"/>
          <w14:ligatures w14:val="none"/>
        </w:rPr>
        <w:t>, chaque candidat conduit différents types de véhicules-écoles (camion porteur, ensemble tracteur-remorque, autocar…) sur route et sur piste. L’accent est mis sur le respect des règles de circulation, la gestion du gabarit (adaptation des manœuvres de tournant, prise des giratoires en déportant si nécessaire), la conduite préventive (anticipation des freinages, observation active des angles morts) et la réalisation de manœuvres types en sécurité (</w:t>
      </w:r>
      <w:r w:rsidR="002B5350">
        <w:rPr>
          <w:rFonts w:ascii="Times New Roman" w:eastAsia="Times New Roman" w:hAnsi="Times New Roman" w:cs="Times New Roman"/>
          <w:kern w:val="0"/>
          <w:lang w:eastAsia="fr-FR"/>
          <w14:ligatures w14:val="none"/>
        </w:rPr>
        <w:t>mise</w:t>
      </w:r>
      <w:r w:rsidRPr="00001155">
        <w:rPr>
          <w:rFonts w:ascii="Times New Roman" w:eastAsia="Times New Roman" w:hAnsi="Times New Roman" w:cs="Times New Roman"/>
          <w:kern w:val="0"/>
          <w:lang w:eastAsia="fr-FR"/>
          <w14:ligatures w14:val="none"/>
        </w:rPr>
        <w:t xml:space="preserve"> à quai, démarrage en côte avec un PTAC élevé, etc.). Ce module permet également aux stagiaires de vivre </w:t>
      </w:r>
      <w:r w:rsidRPr="00001155">
        <w:rPr>
          <w:rFonts w:ascii="Times New Roman" w:eastAsia="Times New Roman" w:hAnsi="Times New Roman" w:cs="Times New Roman"/>
          <w:b/>
          <w:bCs/>
          <w:kern w:val="0"/>
          <w:lang w:eastAsia="fr-FR"/>
          <w14:ligatures w14:val="none"/>
        </w:rPr>
        <w:t>en situation les difficultés</w:t>
      </w:r>
      <w:r w:rsidRPr="00001155">
        <w:rPr>
          <w:rFonts w:ascii="Times New Roman" w:eastAsia="Times New Roman" w:hAnsi="Times New Roman" w:cs="Times New Roman"/>
          <w:kern w:val="0"/>
          <w:lang w:eastAsia="fr-FR"/>
          <w14:ligatures w14:val="none"/>
        </w:rPr>
        <w:t xml:space="preserve"> que rencontrent les élèves, afin de mieux comprendre comment les accompagner par la suite.</w:t>
      </w:r>
    </w:p>
    <w:p w14:paraId="7ADB8FFC" w14:textId="04627759" w:rsidR="00001155" w:rsidRPr="00001155" w:rsidRDefault="00001155" w:rsidP="00001155">
      <w:pPr>
        <w:numPr>
          <w:ilvl w:val="0"/>
          <w:numId w:val="3"/>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4. Pédagogie de la conduite hors circulation (“plateau”) :</w:t>
      </w:r>
      <w:r w:rsidRPr="00001155">
        <w:rPr>
          <w:rFonts w:ascii="Times New Roman" w:eastAsia="Times New Roman" w:hAnsi="Times New Roman" w:cs="Times New Roman"/>
          <w:kern w:val="0"/>
          <w:lang w:eastAsia="fr-FR"/>
          <w14:ligatures w14:val="none"/>
        </w:rPr>
        <w:t xml:space="preserve"> Ce module apprend aux stagiaires </w:t>
      </w:r>
      <w:r w:rsidRPr="00001155">
        <w:rPr>
          <w:rFonts w:ascii="Times New Roman" w:eastAsia="Times New Roman" w:hAnsi="Times New Roman" w:cs="Times New Roman"/>
          <w:b/>
          <w:bCs/>
          <w:kern w:val="0"/>
          <w:lang w:eastAsia="fr-FR"/>
          <w14:ligatures w14:val="none"/>
        </w:rPr>
        <w:t>comment enseigner les manœuvres de base</w:t>
      </w:r>
      <w:r w:rsidRPr="00001155">
        <w:rPr>
          <w:rFonts w:ascii="Times New Roman" w:eastAsia="Times New Roman" w:hAnsi="Times New Roman" w:cs="Times New Roman"/>
          <w:kern w:val="0"/>
          <w:lang w:eastAsia="fr-FR"/>
          <w14:ligatures w14:val="none"/>
        </w:rPr>
        <w:t xml:space="preserve"> sur poids lourd, hors circulation. On y voit la préparation d’une séance plateau : installation du véhicule sur la piste, consignes de sécurité (portes cochères, zones de manœuvre), choix des exercices en fonction du niveau de l’élève, etc. Les futurs </w:t>
      </w:r>
      <w:r w:rsidR="002B5350">
        <w:rPr>
          <w:rFonts w:ascii="Times New Roman" w:eastAsia="Times New Roman" w:hAnsi="Times New Roman" w:cs="Times New Roman"/>
          <w:kern w:val="0"/>
          <w:lang w:eastAsia="fr-FR"/>
          <w14:ligatures w14:val="none"/>
        </w:rPr>
        <w:t>enseignants</w:t>
      </w:r>
      <w:r w:rsidRPr="00001155">
        <w:rPr>
          <w:rFonts w:ascii="Times New Roman" w:eastAsia="Times New Roman" w:hAnsi="Times New Roman" w:cs="Times New Roman"/>
          <w:kern w:val="0"/>
          <w:lang w:eastAsia="fr-FR"/>
          <w14:ligatures w14:val="none"/>
        </w:rPr>
        <w:t xml:space="preserve"> s’entraînent à expliquer et démontrer les manœuvres typiques du permis C/CE/D : slalom avant et arrière, mise à quai</w:t>
      </w:r>
      <w:r w:rsidR="002B5350">
        <w:rPr>
          <w:rFonts w:ascii="Times New Roman" w:eastAsia="Times New Roman" w:hAnsi="Times New Roman" w:cs="Times New Roman"/>
          <w:kern w:val="0"/>
          <w:lang w:eastAsia="fr-FR"/>
          <w14:ligatures w14:val="none"/>
        </w:rPr>
        <w:t xml:space="preserve">. </w:t>
      </w:r>
      <w:r w:rsidRPr="00001155">
        <w:rPr>
          <w:rFonts w:ascii="Times New Roman" w:eastAsia="Times New Roman" w:hAnsi="Times New Roman" w:cs="Times New Roman"/>
          <w:kern w:val="0"/>
          <w:lang w:eastAsia="fr-FR"/>
          <w14:ligatures w14:val="none"/>
        </w:rPr>
        <w:t xml:space="preserve">Ils apprennent à corriger les erreurs sans stresser l’élève, à utiliser des repères visuels, et à gérer simultanément la sécurité (surveiller la zone, intervenir sur les doubles commandes si nécessaire). </w:t>
      </w:r>
    </w:p>
    <w:p w14:paraId="542FA3F1" w14:textId="699AC0CF" w:rsidR="00001155" w:rsidRDefault="00001155" w:rsidP="00001155">
      <w:pPr>
        <w:numPr>
          <w:ilvl w:val="0"/>
          <w:numId w:val="3"/>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5. Pédagogie de la conduite en circulation :</w:t>
      </w:r>
      <w:r w:rsidRPr="00001155">
        <w:rPr>
          <w:rFonts w:ascii="Times New Roman" w:eastAsia="Times New Roman" w:hAnsi="Times New Roman" w:cs="Times New Roman"/>
          <w:kern w:val="0"/>
          <w:lang w:eastAsia="fr-FR"/>
          <w14:ligatures w14:val="none"/>
        </w:rPr>
        <w:t xml:space="preserve"> Ce module forme les candidats à </w:t>
      </w:r>
      <w:r w:rsidRPr="00001155">
        <w:rPr>
          <w:rFonts w:ascii="Times New Roman" w:eastAsia="Times New Roman" w:hAnsi="Times New Roman" w:cs="Times New Roman"/>
          <w:b/>
          <w:bCs/>
          <w:kern w:val="0"/>
          <w:lang w:eastAsia="fr-FR"/>
          <w14:ligatures w14:val="none"/>
        </w:rPr>
        <w:t>encadrer des élèves en conduite sur route</w:t>
      </w:r>
      <w:r w:rsidRPr="00001155">
        <w:rPr>
          <w:rFonts w:ascii="Times New Roman" w:eastAsia="Times New Roman" w:hAnsi="Times New Roman" w:cs="Times New Roman"/>
          <w:kern w:val="0"/>
          <w:lang w:eastAsia="fr-FR"/>
          <w14:ligatures w14:val="none"/>
        </w:rPr>
        <w:t xml:space="preserve"> ouverte. Il s’agit de l’aspect le plus délicat du métier d’enseignant : savoir laisser conduire l’élève tout en garantissant la sécurité, et intervenir au bon moment. Les stagiaires apprennent à construire une </w:t>
      </w:r>
      <w:r w:rsidRPr="00001155">
        <w:rPr>
          <w:rFonts w:ascii="Times New Roman" w:eastAsia="Times New Roman" w:hAnsi="Times New Roman" w:cs="Times New Roman"/>
          <w:b/>
          <w:bCs/>
          <w:kern w:val="0"/>
          <w:lang w:eastAsia="fr-FR"/>
          <w14:ligatures w14:val="none"/>
        </w:rPr>
        <w:t>progression de leçons en circulation</w:t>
      </w:r>
      <w:r w:rsidRPr="00001155">
        <w:rPr>
          <w:rFonts w:ascii="Times New Roman" w:eastAsia="Times New Roman" w:hAnsi="Times New Roman" w:cs="Times New Roman"/>
          <w:kern w:val="0"/>
          <w:lang w:eastAsia="fr-FR"/>
          <w14:ligatures w14:val="none"/>
        </w:rPr>
        <w:t>, des situations simples (routes peu fréquentées, manœuvres sans trafic) vers des situations complexes (centre-ville, milieu autoroutier, nuit ou intempéries le cas échéant). On étudie les méthodes d’</w:t>
      </w:r>
      <w:r w:rsidRPr="00001155">
        <w:rPr>
          <w:rFonts w:ascii="Times New Roman" w:eastAsia="Times New Roman" w:hAnsi="Times New Roman" w:cs="Times New Roman"/>
          <w:b/>
          <w:bCs/>
          <w:kern w:val="0"/>
          <w:lang w:eastAsia="fr-FR"/>
          <w14:ligatures w14:val="none"/>
        </w:rPr>
        <w:t>instruction en double-commande</w:t>
      </w:r>
      <w:r w:rsidRPr="00001155">
        <w:rPr>
          <w:rFonts w:ascii="Times New Roman" w:eastAsia="Times New Roman" w:hAnsi="Times New Roman" w:cs="Times New Roman"/>
          <w:kern w:val="0"/>
          <w:lang w:eastAsia="fr-FR"/>
          <w14:ligatures w14:val="none"/>
        </w:rPr>
        <w:t xml:space="preserve"> spécifiques aux gros gabarits : par exemple, apprendre à anticiper très tôt les freinages pour compenser l’inertie, ou guider verbalement un élève sur la trajectoire à tenir dans un giratoire avec remorque. Le candidat </w:t>
      </w:r>
      <w:proofErr w:type="spellStart"/>
      <w:r w:rsidR="002B5350">
        <w:rPr>
          <w:rFonts w:ascii="Times New Roman" w:eastAsia="Times New Roman" w:hAnsi="Times New Roman" w:cs="Times New Roman"/>
          <w:kern w:val="0"/>
          <w:lang w:eastAsia="fr-FR"/>
          <w14:ligatures w14:val="none"/>
        </w:rPr>
        <w:t>enseigant</w:t>
      </w:r>
      <w:proofErr w:type="spellEnd"/>
      <w:r w:rsidRPr="00001155">
        <w:rPr>
          <w:rFonts w:ascii="Times New Roman" w:eastAsia="Times New Roman" w:hAnsi="Times New Roman" w:cs="Times New Roman"/>
          <w:kern w:val="0"/>
          <w:lang w:eastAsia="fr-FR"/>
          <w14:ligatures w14:val="none"/>
        </w:rPr>
        <w:t xml:space="preserve"> s’exerce à donner des consignes claires, à gérer son stress et celui de l’élève dans les moments critiques, et à assurer une </w:t>
      </w:r>
      <w:proofErr w:type="spellStart"/>
      <w:r w:rsidRPr="00001155">
        <w:rPr>
          <w:rFonts w:ascii="Times New Roman" w:eastAsia="Times New Roman" w:hAnsi="Times New Roman" w:cs="Times New Roman"/>
          <w:b/>
          <w:bCs/>
          <w:kern w:val="0"/>
          <w:lang w:eastAsia="fr-FR"/>
          <w14:ligatures w14:val="none"/>
        </w:rPr>
        <w:t>co</w:t>
      </w:r>
      <w:proofErr w:type="spellEnd"/>
      <w:r w:rsidRPr="00001155">
        <w:rPr>
          <w:rFonts w:ascii="Times New Roman" w:eastAsia="Times New Roman" w:hAnsi="Times New Roman" w:cs="Times New Roman"/>
          <w:b/>
          <w:bCs/>
          <w:kern w:val="0"/>
          <w:lang w:eastAsia="fr-FR"/>
          <w14:ligatures w14:val="none"/>
        </w:rPr>
        <w:t>-sécurité</w:t>
      </w:r>
      <w:r w:rsidRPr="00001155">
        <w:rPr>
          <w:rFonts w:ascii="Times New Roman" w:eastAsia="Times New Roman" w:hAnsi="Times New Roman" w:cs="Times New Roman"/>
          <w:kern w:val="0"/>
          <w:lang w:eastAsia="fr-FR"/>
          <w14:ligatures w14:val="none"/>
        </w:rPr>
        <w:t xml:space="preserve"> permanente (marges de sécurité, vigilance accrue aux autres usagers vulnérables). </w:t>
      </w:r>
    </w:p>
    <w:p w14:paraId="6853400E" w14:textId="77777777" w:rsidR="002B5350" w:rsidRPr="00001155" w:rsidRDefault="002B5350" w:rsidP="00001155">
      <w:pPr>
        <w:numPr>
          <w:ilvl w:val="0"/>
          <w:numId w:val="3"/>
        </w:numPr>
        <w:spacing w:line="240" w:lineRule="auto"/>
        <w:rPr>
          <w:rFonts w:ascii="Times New Roman" w:eastAsia="Times New Roman" w:hAnsi="Times New Roman" w:cs="Times New Roman"/>
          <w:kern w:val="0"/>
          <w:lang w:eastAsia="fr-FR"/>
          <w14:ligatures w14:val="none"/>
        </w:rPr>
      </w:pPr>
    </w:p>
    <w:p w14:paraId="42B135E2" w14:textId="579B2E9A" w:rsidR="00001155" w:rsidRPr="00001155" w:rsidRDefault="00001155" w:rsidP="00001155">
      <w:pPr>
        <w:numPr>
          <w:ilvl w:val="0"/>
          <w:numId w:val="3"/>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6. Synthèse et perfectionnement pédagogique :</w:t>
      </w:r>
      <w:r w:rsidRPr="00001155">
        <w:rPr>
          <w:rFonts w:ascii="Times New Roman" w:eastAsia="Times New Roman" w:hAnsi="Times New Roman" w:cs="Times New Roman"/>
          <w:kern w:val="0"/>
          <w:lang w:eastAsia="fr-FR"/>
          <w14:ligatures w14:val="none"/>
        </w:rPr>
        <w:t xml:space="preserve"> En fin de formation en centre, du temps est consacré à la </w:t>
      </w:r>
      <w:r w:rsidRPr="00001155">
        <w:rPr>
          <w:rFonts w:ascii="Times New Roman" w:eastAsia="Times New Roman" w:hAnsi="Times New Roman" w:cs="Times New Roman"/>
          <w:b/>
          <w:bCs/>
          <w:kern w:val="0"/>
          <w:lang w:eastAsia="fr-FR"/>
          <w14:ligatures w14:val="none"/>
        </w:rPr>
        <w:t>synthèse des apprentissages</w:t>
      </w:r>
      <w:r w:rsidRPr="00001155">
        <w:rPr>
          <w:rFonts w:ascii="Times New Roman" w:eastAsia="Times New Roman" w:hAnsi="Times New Roman" w:cs="Times New Roman"/>
          <w:kern w:val="0"/>
          <w:lang w:eastAsia="fr-FR"/>
          <w14:ligatures w14:val="none"/>
        </w:rPr>
        <w:t xml:space="preserve"> et à la préparation de l’examen final. Les stagiaires revoient les « objectifs et étapes de formation » d’une progression pédagogique type pour le permis poids lourd, s’assurent de maîtriser tous les points du programme et effectuent des </w:t>
      </w:r>
      <w:r w:rsidRPr="00001155">
        <w:rPr>
          <w:rFonts w:ascii="Times New Roman" w:eastAsia="Times New Roman" w:hAnsi="Times New Roman" w:cs="Times New Roman"/>
          <w:b/>
          <w:bCs/>
          <w:kern w:val="0"/>
          <w:lang w:eastAsia="fr-FR"/>
          <w14:ligatures w14:val="none"/>
        </w:rPr>
        <w:t>simulations de leçons</w:t>
      </w:r>
      <w:r w:rsidRPr="00001155">
        <w:rPr>
          <w:rFonts w:ascii="Times New Roman" w:eastAsia="Times New Roman" w:hAnsi="Times New Roman" w:cs="Times New Roman"/>
          <w:kern w:val="0"/>
          <w:lang w:eastAsia="fr-FR"/>
          <w14:ligatures w14:val="none"/>
        </w:rPr>
        <w:t xml:space="preserve"> en conditions d’examen. Ce module de synthèse permet d’identifier les dernières lacunes éventuelles et de peaufiner la méthodologie d’enseignement de chacun. </w:t>
      </w:r>
    </w:p>
    <w:p w14:paraId="236CF712" w14:textId="3D71F901" w:rsidR="00001155" w:rsidRPr="00001155" w:rsidRDefault="00001155" w:rsidP="00001155">
      <w:pPr>
        <w:numPr>
          <w:ilvl w:val="0"/>
          <w:numId w:val="3"/>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Stage en entreprise (mise en situation réelle) :</w:t>
      </w:r>
      <w:r w:rsidRPr="00001155">
        <w:rPr>
          <w:rFonts w:ascii="Times New Roman" w:eastAsia="Times New Roman" w:hAnsi="Times New Roman" w:cs="Times New Roman"/>
          <w:kern w:val="0"/>
          <w:lang w:eastAsia="fr-FR"/>
          <w14:ligatures w14:val="none"/>
        </w:rPr>
        <w:t xml:space="preserve"> En complément des heures en centre, le référentiel prévoit une </w:t>
      </w:r>
      <w:r w:rsidRPr="00001155">
        <w:rPr>
          <w:rFonts w:ascii="Times New Roman" w:eastAsia="Times New Roman" w:hAnsi="Times New Roman" w:cs="Times New Roman"/>
          <w:b/>
          <w:bCs/>
          <w:kern w:val="0"/>
          <w:lang w:eastAsia="fr-FR"/>
          <w14:ligatures w14:val="none"/>
        </w:rPr>
        <w:t xml:space="preserve">période en entreprise d’environ </w:t>
      </w:r>
      <w:r w:rsidR="002B5350">
        <w:rPr>
          <w:rFonts w:ascii="Times New Roman" w:eastAsia="Times New Roman" w:hAnsi="Times New Roman" w:cs="Times New Roman"/>
          <w:b/>
          <w:bCs/>
          <w:kern w:val="0"/>
          <w:lang w:eastAsia="fr-FR"/>
          <w14:ligatures w14:val="none"/>
        </w:rPr>
        <w:t>140</w:t>
      </w:r>
      <w:r w:rsidRPr="00001155">
        <w:rPr>
          <w:rFonts w:ascii="Times New Roman" w:eastAsia="Times New Roman" w:hAnsi="Times New Roman" w:cs="Times New Roman"/>
          <w:b/>
          <w:bCs/>
          <w:kern w:val="0"/>
          <w:lang w:eastAsia="fr-FR"/>
          <w14:ligatures w14:val="none"/>
        </w:rPr>
        <w:t xml:space="preserve"> heures</w:t>
      </w:r>
      <w:r w:rsidRPr="00001155">
        <w:rPr>
          <w:rFonts w:ascii="Times New Roman" w:eastAsia="Times New Roman" w:hAnsi="Times New Roman" w:cs="Times New Roman"/>
          <w:kern w:val="0"/>
          <w:lang w:eastAsia="fr-FR"/>
          <w14:ligatures w14:val="none"/>
        </w:rPr>
        <w:t xml:space="preserve">. Il s’agit en général d’un </w:t>
      </w:r>
      <w:r w:rsidRPr="00001155">
        <w:rPr>
          <w:rFonts w:ascii="Times New Roman" w:eastAsia="Times New Roman" w:hAnsi="Times New Roman" w:cs="Times New Roman"/>
          <w:b/>
          <w:bCs/>
          <w:kern w:val="0"/>
          <w:lang w:eastAsia="fr-FR"/>
          <w14:ligatures w14:val="none"/>
        </w:rPr>
        <w:t>stage pratique</w:t>
      </w:r>
      <w:r w:rsidRPr="00001155">
        <w:rPr>
          <w:rFonts w:ascii="Times New Roman" w:eastAsia="Times New Roman" w:hAnsi="Times New Roman" w:cs="Times New Roman"/>
          <w:kern w:val="0"/>
          <w:lang w:eastAsia="fr-FR"/>
          <w14:ligatures w14:val="none"/>
        </w:rPr>
        <w:t xml:space="preserve"> dans une école de conduite ou un organisme de formation partenaire, durant lequel le candidat va assister un formateur poids lourd habilité et progressivement prendre en charge de vrais élèves conducteurs sous supervision. Ce stage permet une immersion dans la réalité du métier : gestion de planning, découverte de divers profils d’élèves, </w:t>
      </w:r>
      <w:proofErr w:type="spellStart"/>
      <w:r w:rsidRPr="00001155">
        <w:rPr>
          <w:rFonts w:ascii="Times New Roman" w:eastAsia="Times New Roman" w:hAnsi="Times New Roman" w:cs="Times New Roman"/>
          <w:kern w:val="0"/>
          <w:lang w:eastAsia="fr-FR"/>
          <w14:ligatures w14:val="none"/>
        </w:rPr>
        <w:t>co-animation</w:t>
      </w:r>
      <w:proofErr w:type="spellEnd"/>
      <w:r w:rsidRPr="00001155">
        <w:rPr>
          <w:rFonts w:ascii="Times New Roman" w:eastAsia="Times New Roman" w:hAnsi="Times New Roman" w:cs="Times New Roman"/>
          <w:kern w:val="0"/>
          <w:lang w:eastAsia="fr-FR"/>
          <w14:ligatures w14:val="none"/>
        </w:rPr>
        <w:t xml:space="preserve"> de séances théoriques ou pratiques, familiarisation avec le matériel pédagogique de l’entreprise (simulateurs, pistes, etc.) et confrontation aux imprévus du terrain. Certaines formations intègrent le stage tout au long du parcours (par ex. une journée par semaine en auto-école), d’autres le placent en bloc à la fin des modules en centre. Dans tous les cas, le stage est évalué par le tuteur professionnel et vient compléter la formation académique en consolidant le savoir-être du futur moniteu</w:t>
      </w:r>
      <w:r w:rsidR="004619AD">
        <w:rPr>
          <w:rFonts w:ascii="Times New Roman" w:eastAsia="Times New Roman" w:hAnsi="Times New Roman" w:cs="Times New Roman"/>
          <w:kern w:val="0"/>
          <w:lang w:eastAsia="fr-FR"/>
          <w14:ligatures w14:val="none"/>
        </w:rPr>
        <w:t>r</w:t>
      </w:r>
      <w:r w:rsidRPr="00001155">
        <w:rPr>
          <w:rFonts w:ascii="Times New Roman" w:eastAsia="Times New Roman" w:hAnsi="Times New Roman" w:cs="Times New Roman"/>
          <w:i/>
          <w:iCs/>
          <w:kern w:val="0"/>
          <w:lang w:eastAsia="fr-FR"/>
          <w14:ligatures w14:val="none"/>
        </w:rPr>
        <w:t>.</w:t>
      </w:r>
    </w:p>
    <w:p w14:paraId="461C97D4" w14:textId="77777777" w:rsidR="00001155" w:rsidRPr="00001155" w:rsidRDefault="00001155" w:rsidP="00001155">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01155">
        <w:rPr>
          <w:rFonts w:ascii="Times New Roman" w:eastAsia="Times New Roman" w:hAnsi="Times New Roman" w:cs="Times New Roman"/>
          <w:b/>
          <w:bCs/>
          <w:kern w:val="0"/>
          <w:sz w:val="36"/>
          <w:szCs w:val="36"/>
          <w:lang w:eastAsia="fr-FR"/>
          <w14:ligatures w14:val="none"/>
        </w:rPr>
        <w:t>Conditions d’accès à la formation</w:t>
      </w:r>
    </w:p>
    <w:p w14:paraId="51F98B3D" w14:textId="03E622AF" w:rsidR="00001155" w:rsidRP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Le CCS Groupe Lourd s’adresse exclusivement à des candidats </w:t>
      </w:r>
      <w:r w:rsidRPr="00001155">
        <w:rPr>
          <w:rFonts w:ascii="Times New Roman" w:eastAsia="Times New Roman" w:hAnsi="Times New Roman" w:cs="Times New Roman"/>
          <w:b/>
          <w:bCs/>
          <w:kern w:val="0"/>
          <w:lang w:eastAsia="fr-FR"/>
          <w14:ligatures w14:val="none"/>
        </w:rPr>
        <w:t>déjà titulaires du diplôme de base d’enseignant de la conduite</w:t>
      </w:r>
      <w:r w:rsidRPr="00001155">
        <w:rPr>
          <w:rFonts w:ascii="Times New Roman" w:eastAsia="Times New Roman" w:hAnsi="Times New Roman" w:cs="Times New Roman"/>
          <w:kern w:val="0"/>
          <w:lang w:eastAsia="fr-FR"/>
          <w14:ligatures w14:val="none"/>
        </w:rPr>
        <w:t xml:space="preserve">. Autrement dit, il faut au préalable avoir réussi le </w:t>
      </w:r>
      <w:r w:rsidRPr="00001155">
        <w:rPr>
          <w:rFonts w:ascii="Times New Roman" w:eastAsia="Times New Roman" w:hAnsi="Times New Roman" w:cs="Times New Roman"/>
          <w:b/>
          <w:bCs/>
          <w:kern w:val="0"/>
          <w:lang w:eastAsia="fr-FR"/>
          <w14:ligatures w14:val="none"/>
        </w:rPr>
        <w:t>Titre Professionnel ECSR</w:t>
      </w:r>
      <w:r w:rsidRPr="00001155">
        <w:rPr>
          <w:rFonts w:ascii="Times New Roman" w:eastAsia="Times New Roman" w:hAnsi="Times New Roman" w:cs="Times New Roman"/>
          <w:kern w:val="0"/>
          <w:lang w:eastAsia="fr-FR"/>
          <w14:ligatures w14:val="none"/>
        </w:rPr>
        <w:t xml:space="preserve"> (ou disposer d’une équivalence reconnue, par exemple le BEPECASER ancien régime + VAE). Ce titre de moniteur auto-école « tronc commun » est requis car le CCS est une </w:t>
      </w:r>
      <w:r w:rsidRPr="00001155">
        <w:rPr>
          <w:rFonts w:ascii="Times New Roman" w:eastAsia="Times New Roman" w:hAnsi="Times New Roman" w:cs="Times New Roman"/>
          <w:b/>
          <w:bCs/>
          <w:kern w:val="0"/>
          <w:lang w:eastAsia="fr-FR"/>
          <w14:ligatures w14:val="none"/>
        </w:rPr>
        <w:t>spécialisation complémentaire</w:t>
      </w:r>
      <w:r w:rsidRPr="00001155">
        <w:rPr>
          <w:rFonts w:ascii="Times New Roman" w:eastAsia="Times New Roman" w:hAnsi="Times New Roman" w:cs="Times New Roman"/>
          <w:kern w:val="0"/>
          <w:lang w:eastAsia="fr-FR"/>
          <w14:ligatures w14:val="none"/>
        </w:rPr>
        <w:t xml:space="preserve"> qui vient s’y ajouter (il est d’ailleurs souvent appelé </w:t>
      </w:r>
      <w:r w:rsidRPr="00001155">
        <w:rPr>
          <w:rFonts w:ascii="Times New Roman" w:eastAsia="Times New Roman" w:hAnsi="Times New Roman" w:cs="Times New Roman"/>
          <w:i/>
          <w:iCs/>
          <w:kern w:val="0"/>
          <w:lang w:eastAsia="fr-FR"/>
          <w14:ligatures w14:val="none"/>
        </w:rPr>
        <w:t>“mention groupe lourd”</w:t>
      </w:r>
      <w:r w:rsidRPr="00001155">
        <w:rPr>
          <w:rFonts w:ascii="Times New Roman" w:eastAsia="Times New Roman" w:hAnsi="Times New Roman" w:cs="Times New Roman"/>
          <w:kern w:val="0"/>
          <w:lang w:eastAsia="fr-FR"/>
          <w14:ligatures w14:val="none"/>
        </w:rPr>
        <w:t xml:space="preserve"> du TP ECSR).</w:t>
      </w:r>
    </w:p>
    <w:p w14:paraId="6D5F7A39" w14:textId="77777777" w:rsidR="00001155" w:rsidRP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En plus de ce prérequis fondamental, le candidat doit justifier des </w:t>
      </w:r>
      <w:r w:rsidRPr="00001155">
        <w:rPr>
          <w:rFonts w:ascii="Times New Roman" w:eastAsia="Times New Roman" w:hAnsi="Times New Roman" w:cs="Times New Roman"/>
          <w:b/>
          <w:bCs/>
          <w:kern w:val="0"/>
          <w:lang w:eastAsia="fr-FR"/>
          <w14:ligatures w14:val="none"/>
        </w:rPr>
        <w:t>conditions suivantes</w:t>
      </w:r>
      <w:r w:rsidRPr="00001155">
        <w:rPr>
          <w:rFonts w:ascii="Times New Roman" w:eastAsia="Times New Roman" w:hAnsi="Times New Roman" w:cs="Times New Roman"/>
          <w:kern w:val="0"/>
          <w:lang w:eastAsia="fr-FR"/>
          <w14:ligatures w14:val="none"/>
        </w:rPr>
        <w:t xml:space="preserve"> :</w:t>
      </w:r>
    </w:p>
    <w:p w14:paraId="02E0DF76" w14:textId="26D4124C" w:rsidR="00001155" w:rsidRPr="00001155" w:rsidRDefault="00001155" w:rsidP="00001155">
      <w:pPr>
        <w:numPr>
          <w:ilvl w:val="0"/>
          <w:numId w:val="4"/>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Permis de conduire requis :</w:t>
      </w:r>
      <w:r w:rsidRPr="00001155">
        <w:rPr>
          <w:rFonts w:ascii="Times New Roman" w:eastAsia="Times New Roman" w:hAnsi="Times New Roman" w:cs="Times New Roman"/>
          <w:kern w:val="0"/>
          <w:lang w:eastAsia="fr-FR"/>
          <w14:ligatures w14:val="none"/>
        </w:rPr>
        <w:t xml:space="preserve"> Posséder l’ensemble des </w:t>
      </w:r>
      <w:r w:rsidRPr="00001155">
        <w:rPr>
          <w:rFonts w:ascii="Times New Roman" w:eastAsia="Times New Roman" w:hAnsi="Times New Roman" w:cs="Times New Roman"/>
          <w:b/>
          <w:bCs/>
          <w:kern w:val="0"/>
          <w:lang w:eastAsia="fr-FR"/>
          <w14:ligatures w14:val="none"/>
        </w:rPr>
        <w:t>permis du groupe lourd</w:t>
      </w:r>
      <w:r w:rsidRPr="00001155">
        <w:rPr>
          <w:rFonts w:ascii="Times New Roman" w:eastAsia="Times New Roman" w:hAnsi="Times New Roman" w:cs="Times New Roman"/>
          <w:kern w:val="0"/>
          <w:lang w:eastAsia="fr-FR"/>
          <w14:ligatures w14:val="none"/>
        </w:rPr>
        <w:t xml:space="preserve"> correspondants, à savoir les catégories </w:t>
      </w:r>
      <w:r w:rsidRPr="00001155">
        <w:rPr>
          <w:rFonts w:ascii="Times New Roman" w:eastAsia="Times New Roman" w:hAnsi="Times New Roman" w:cs="Times New Roman"/>
          <w:b/>
          <w:bCs/>
          <w:kern w:val="0"/>
          <w:lang w:eastAsia="fr-FR"/>
          <w14:ligatures w14:val="none"/>
        </w:rPr>
        <w:t>C</w:t>
      </w:r>
      <w:r w:rsidRPr="00001155">
        <w:rPr>
          <w:rFonts w:ascii="Times New Roman" w:eastAsia="Times New Roman" w:hAnsi="Times New Roman" w:cs="Times New Roman"/>
          <w:kern w:val="0"/>
          <w:lang w:eastAsia="fr-FR"/>
          <w14:ligatures w14:val="none"/>
        </w:rPr>
        <w:t xml:space="preserve">, </w:t>
      </w:r>
      <w:r w:rsidRPr="00001155">
        <w:rPr>
          <w:rFonts w:ascii="Times New Roman" w:eastAsia="Times New Roman" w:hAnsi="Times New Roman" w:cs="Times New Roman"/>
          <w:b/>
          <w:bCs/>
          <w:kern w:val="0"/>
          <w:lang w:eastAsia="fr-FR"/>
          <w14:ligatures w14:val="none"/>
        </w:rPr>
        <w:t>CE</w:t>
      </w:r>
      <w:r w:rsidRPr="00001155">
        <w:rPr>
          <w:rFonts w:ascii="Times New Roman" w:eastAsia="Times New Roman" w:hAnsi="Times New Roman" w:cs="Times New Roman"/>
          <w:kern w:val="0"/>
          <w:lang w:eastAsia="fr-FR"/>
          <w14:ligatures w14:val="none"/>
        </w:rPr>
        <w:t xml:space="preserve"> et </w:t>
      </w:r>
      <w:r w:rsidRPr="00001155">
        <w:rPr>
          <w:rFonts w:ascii="Times New Roman" w:eastAsia="Times New Roman" w:hAnsi="Times New Roman" w:cs="Times New Roman"/>
          <w:b/>
          <w:bCs/>
          <w:kern w:val="0"/>
          <w:lang w:eastAsia="fr-FR"/>
          <w14:ligatures w14:val="none"/>
        </w:rPr>
        <w:t>D</w:t>
      </w:r>
      <w:r w:rsidRPr="00001155">
        <w:rPr>
          <w:rFonts w:ascii="Times New Roman" w:eastAsia="Times New Roman" w:hAnsi="Times New Roman" w:cs="Times New Roman"/>
          <w:kern w:val="0"/>
          <w:lang w:eastAsia="fr-FR"/>
          <w14:ligatures w14:val="none"/>
        </w:rPr>
        <w:t xml:space="preserve"> en cours de validité. </w:t>
      </w:r>
    </w:p>
    <w:p w14:paraId="07E963FF" w14:textId="30CEB385" w:rsidR="00001155" w:rsidRPr="00001155" w:rsidRDefault="00001155" w:rsidP="00001155">
      <w:pPr>
        <w:numPr>
          <w:ilvl w:val="0"/>
          <w:numId w:val="4"/>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Expérience de conduite :</w:t>
      </w:r>
      <w:r w:rsidRPr="00001155">
        <w:rPr>
          <w:rFonts w:ascii="Times New Roman" w:eastAsia="Times New Roman" w:hAnsi="Times New Roman" w:cs="Times New Roman"/>
          <w:kern w:val="0"/>
          <w:lang w:eastAsia="fr-FR"/>
          <w14:ligatures w14:val="none"/>
        </w:rPr>
        <w:t xml:space="preserve"> Avoir une expérience de conduite effective sur ces véhicules est vivement recommandée. </w:t>
      </w:r>
    </w:p>
    <w:p w14:paraId="1FADF4F9" w14:textId="4A120640" w:rsidR="00001155" w:rsidRPr="00001155" w:rsidRDefault="00001155" w:rsidP="00001155">
      <w:pPr>
        <w:numPr>
          <w:ilvl w:val="0"/>
          <w:numId w:val="4"/>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Casier judiciaire et moralité :</w:t>
      </w:r>
      <w:r w:rsidRPr="00001155">
        <w:rPr>
          <w:rFonts w:ascii="Times New Roman" w:eastAsia="Times New Roman" w:hAnsi="Times New Roman" w:cs="Times New Roman"/>
          <w:kern w:val="0"/>
          <w:lang w:eastAsia="fr-FR"/>
          <w14:ligatures w14:val="none"/>
        </w:rPr>
        <w:t xml:space="preserve"> Présenter un </w:t>
      </w:r>
      <w:r w:rsidRPr="00001155">
        <w:rPr>
          <w:rFonts w:ascii="Times New Roman" w:eastAsia="Times New Roman" w:hAnsi="Times New Roman" w:cs="Times New Roman"/>
          <w:b/>
          <w:bCs/>
          <w:kern w:val="0"/>
          <w:lang w:eastAsia="fr-FR"/>
          <w14:ligatures w14:val="none"/>
        </w:rPr>
        <w:t>casier judiciaire (bulletin n°2) vierge</w:t>
      </w:r>
      <w:r w:rsidRPr="00001155">
        <w:rPr>
          <w:rFonts w:ascii="Times New Roman" w:eastAsia="Times New Roman" w:hAnsi="Times New Roman" w:cs="Times New Roman"/>
          <w:kern w:val="0"/>
          <w:lang w:eastAsia="fr-FR"/>
          <w14:ligatures w14:val="none"/>
        </w:rPr>
        <w:t xml:space="preserve"> de toute mention incompatible avec l’exercice du métier. Comme pour l’autorisation d’enseigner classique, des infractions graves à la sécurité routière ou des crimes/délits excluraient la candidature (conformément aux articles L.212-2 et R.212-4 du Code de la route).</w:t>
      </w:r>
    </w:p>
    <w:p w14:paraId="6F9BBBED" w14:textId="3086A2E9" w:rsidR="00001155" w:rsidRPr="00001155" w:rsidRDefault="00001155" w:rsidP="00001155">
      <w:pPr>
        <w:numPr>
          <w:ilvl w:val="0"/>
          <w:numId w:val="4"/>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Aptitude médicale :</w:t>
      </w:r>
      <w:r w:rsidRPr="00001155">
        <w:rPr>
          <w:rFonts w:ascii="Times New Roman" w:eastAsia="Times New Roman" w:hAnsi="Times New Roman" w:cs="Times New Roman"/>
          <w:kern w:val="0"/>
          <w:lang w:eastAsia="fr-FR"/>
          <w14:ligatures w14:val="none"/>
        </w:rPr>
        <w:t xml:space="preserve"> Être reconnu </w:t>
      </w:r>
      <w:r w:rsidRPr="00001155">
        <w:rPr>
          <w:rFonts w:ascii="Times New Roman" w:eastAsia="Times New Roman" w:hAnsi="Times New Roman" w:cs="Times New Roman"/>
          <w:b/>
          <w:bCs/>
          <w:kern w:val="0"/>
          <w:lang w:eastAsia="fr-FR"/>
          <w14:ligatures w14:val="none"/>
        </w:rPr>
        <w:t>apte lors de la visite médicale “groupe lourd”</w:t>
      </w:r>
      <w:r w:rsidRPr="00001155">
        <w:rPr>
          <w:rFonts w:ascii="Times New Roman" w:eastAsia="Times New Roman" w:hAnsi="Times New Roman" w:cs="Times New Roman"/>
          <w:kern w:val="0"/>
          <w:lang w:eastAsia="fr-FR"/>
          <w14:ligatures w14:val="none"/>
        </w:rPr>
        <w:t xml:space="preserve"> obligatoire. Les conducteurs professionnels doivent passer une visite médicale périodique devant un médecin agréé (vérification de la vue, audition, conditions physiques, etc.), il en va de même pour les futurs formateurs. Aucune affection ou handicap incompatible avec la conduite des poids-lourds ne doit être décelé.</w:t>
      </w:r>
    </w:p>
    <w:p w14:paraId="44856EFE" w14:textId="3824A06F" w:rsidR="00001155" w:rsidRPr="00001155" w:rsidRDefault="00001155" w:rsidP="00001155">
      <w:pPr>
        <w:numPr>
          <w:ilvl w:val="0"/>
          <w:numId w:val="4"/>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Autorisation d’enseigner en cours de validité :</w:t>
      </w:r>
      <w:r w:rsidRPr="00001155">
        <w:rPr>
          <w:rFonts w:ascii="Times New Roman" w:eastAsia="Times New Roman" w:hAnsi="Times New Roman" w:cs="Times New Roman"/>
          <w:kern w:val="0"/>
          <w:lang w:eastAsia="fr-FR"/>
          <w14:ligatures w14:val="none"/>
        </w:rPr>
        <w:t xml:space="preserve"> Puisque le candidat est déjà enseignant de la conduite (TP ECSR), il doit disposer d’une </w:t>
      </w:r>
      <w:r w:rsidRPr="00001155">
        <w:rPr>
          <w:rFonts w:ascii="Times New Roman" w:eastAsia="Times New Roman" w:hAnsi="Times New Roman" w:cs="Times New Roman"/>
          <w:b/>
          <w:bCs/>
          <w:kern w:val="0"/>
          <w:lang w:eastAsia="fr-FR"/>
          <w14:ligatures w14:val="none"/>
        </w:rPr>
        <w:t>autorisation d’enseigner valide</w:t>
      </w:r>
      <w:r w:rsidRPr="00001155">
        <w:rPr>
          <w:rFonts w:ascii="Times New Roman" w:eastAsia="Times New Roman" w:hAnsi="Times New Roman" w:cs="Times New Roman"/>
          <w:kern w:val="0"/>
          <w:lang w:eastAsia="fr-FR"/>
          <w14:ligatures w14:val="none"/>
        </w:rPr>
        <w:t xml:space="preserve"> délivrée par la préfecture. Cela implique notamment que son permis B ne soit plus en période probatoire (délai de 3 ans écoulé)</w:t>
      </w:r>
    </w:p>
    <w:p w14:paraId="4DFFDA1E" w14:textId="702B895B" w:rsidR="00001155" w:rsidRP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En résumé, le public admissible se compose des </w:t>
      </w:r>
      <w:r w:rsidRPr="00001155">
        <w:rPr>
          <w:rFonts w:ascii="Times New Roman" w:eastAsia="Times New Roman" w:hAnsi="Times New Roman" w:cs="Times New Roman"/>
          <w:b/>
          <w:bCs/>
          <w:kern w:val="0"/>
          <w:lang w:eastAsia="fr-FR"/>
          <w14:ligatures w14:val="none"/>
        </w:rPr>
        <w:t>moniteurs auto-école diplômés</w:t>
      </w:r>
      <w:r w:rsidRPr="00001155">
        <w:rPr>
          <w:rFonts w:ascii="Times New Roman" w:eastAsia="Times New Roman" w:hAnsi="Times New Roman" w:cs="Times New Roman"/>
          <w:kern w:val="0"/>
          <w:lang w:eastAsia="fr-FR"/>
          <w14:ligatures w14:val="none"/>
        </w:rPr>
        <w:t xml:space="preserve"> souhaitant élargir leur champ d’action aux véhicules lourds. Par exemple, un enseignant titulaire du TP ECSR qui a obtenu récemment ses permis C, CE, D et qui ambitionne de devenir </w:t>
      </w:r>
      <w:r w:rsidRPr="00001155">
        <w:rPr>
          <w:rFonts w:ascii="Times New Roman" w:eastAsia="Times New Roman" w:hAnsi="Times New Roman" w:cs="Times New Roman"/>
          <w:b/>
          <w:bCs/>
          <w:kern w:val="0"/>
          <w:lang w:eastAsia="fr-FR"/>
          <w14:ligatures w14:val="none"/>
        </w:rPr>
        <w:t>formateur poids lourd</w:t>
      </w:r>
      <w:r w:rsidRPr="00001155">
        <w:rPr>
          <w:rFonts w:ascii="Times New Roman" w:eastAsia="Times New Roman" w:hAnsi="Times New Roman" w:cs="Times New Roman"/>
          <w:kern w:val="0"/>
          <w:lang w:eastAsia="fr-FR"/>
          <w14:ligatures w14:val="none"/>
        </w:rPr>
        <w:t>. Ou encore un ancien moniteur poids lourd (BEPECASER mention groupe lourd d’avant 2016) qui doit actualiser sa certification via le nouveau titre professionnel.</w:t>
      </w:r>
    </w:p>
    <w:p w14:paraId="4CD2D564" w14:textId="77777777" w:rsidR="00001155" w:rsidRPr="00001155" w:rsidRDefault="00001155" w:rsidP="00001155">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01155">
        <w:rPr>
          <w:rFonts w:ascii="Times New Roman" w:eastAsia="Times New Roman" w:hAnsi="Times New Roman" w:cs="Times New Roman"/>
          <w:b/>
          <w:bCs/>
          <w:kern w:val="0"/>
          <w:sz w:val="36"/>
          <w:szCs w:val="36"/>
          <w:lang w:eastAsia="fr-FR"/>
          <w14:ligatures w14:val="none"/>
        </w:rPr>
        <w:t>Modalités d’évaluation et certification</w:t>
      </w:r>
    </w:p>
    <w:p w14:paraId="1ECD2524" w14:textId="77777777" w:rsidR="00CB201E"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La formation CCS Groupe Lourd débouche sur un </w:t>
      </w:r>
      <w:r w:rsidRPr="00001155">
        <w:rPr>
          <w:rFonts w:ascii="Times New Roman" w:eastAsia="Times New Roman" w:hAnsi="Times New Roman" w:cs="Times New Roman"/>
          <w:b/>
          <w:bCs/>
          <w:kern w:val="0"/>
          <w:lang w:eastAsia="fr-FR"/>
          <w14:ligatures w14:val="none"/>
        </w:rPr>
        <w:t>examen final</w:t>
      </w:r>
      <w:r w:rsidRPr="00001155">
        <w:rPr>
          <w:rFonts w:ascii="Times New Roman" w:eastAsia="Times New Roman" w:hAnsi="Times New Roman" w:cs="Times New Roman"/>
          <w:kern w:val="0"/>
          <w:lang w:eastAsia="fr-FR"/>
          <w14:ligatures w14:val="none"/>
        </w:rPr>
        <w:t xml:space="preserve"> devant un </w:t>
      </w:r>
      <w:r w:rsidRPr="00001155">
        <w:rPr>
          <w:rFonts w:ascii="Times New Roman" w:eastAsia="Times New Roman" w:hAnsi="Times New Roman" w:cs="Times New Roman"/>
          <w:b/>
          <w:bCs/>
          <w:kern w:val="0"/>
          <w:lang w:eastAsia="fr-FR"/>
          <w14:ligatures w14:val="none"/>
        </w:rPr>
        <w:t>jury professionnel</w:t>
      </w:r>
      <w:r w:rsidRPr="00001155">
        <w:rPr>
          <w:rFonts w:ascii="Times New Roman" w:eastAsia="Times New Roman" w:hAnsi="Times New Roman" w:cs="Times New Roman"/>
          <w:kern w:val="0"/>
          <w:lang w:eastAsia="fr-FR"/>
          <w14:ligatures w14:val="none"/>
        </w:rPr>
        <w:t xml:space="preserve"> mandaté par le Ministère du Travail. Les modalités d’évaluation sont nationales et alignées sur le référentiel de certification (RNCP 35329). </w:t>
      </w:r>
    </w:p>
    <w:p w14:paraId="4F513405" w14:textId="54E18DDF" w:rsidR="00001155" w:rsidRP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L’évaluation comprend à la fois du </w:t>
      </w:r>
      <w:r w:rsidRPr="00001155">
        <w:rPr>
          <w:rFonts w:ascii="Times New Roman" w:eastAsia="Times New Roman" w:hAnsi="Times New Roman" w:cs="Times New Roman"/>
          <w:b/>
          <w:bCs/>
          <w:kern w:val="0"/>
          <w:lang w:eastAsia="fr-FR"/>
          <w14:ligatures w14:val="none"/>
        </w:rPr>
        <w:t>contrôle continu</w:t>
      </w:r>
      <w:r w:rsidRPr="00001155">
        <w:rPr>
          <w:rFonts w:ascii="Times New Roman" w:eastAsia="Times New Roman" w:hAnsi="Times New Roman" w:cs="Times New Roman"/>
          <w:kern w:val="0"/>
          <w:lang w:eastAsia="fr-FR"/>
          <w14:ligatures w14:val="none"/>
        </w:rPr>
        <w:t xml:space="preserve"> pendant le parcours et des </w:t>
      </w:r>
      <w:r w:rsidRPr="00001155">
        <w:rPr>
          <w:rFonts w:ascii="Times New Roman" w:eastAsia="Times New Roman" w:hAnsi="Times New Roman" w:cs="Times New Roman"/>
          <w:b/>
          <w:bCs/>
          <w:kern w:val="0"/>
          <w:lang w:eastAsia="fr-FR"/>
          <w14:ligatures w14:val="none"/>
        </w:rPr>
        <w:t>épreuves terminales</w:t>
      </w:r>
      <w:r w:rsidRPr="00001155">
        <w:rPr>
          <w:rFonts w:ascii="Times New Roman" w:eastAsia="Times New Roman" w:hAnsi="Times New Roman" w:cs="Times New Roman"/>
          <w:kern w:val="0"/>
          <w:lang w:eastAsia="fr-FR"/>
          <w14:ligatures w14:val="none"/>
        </w:rPr>
        <w:t xml:space="preserve"> certificatives :</w:t>
      </w:r>
    </w:p>
    <w:p w14:paraId="794583B9" w14:textId="608F6753" w:rsidR="00001155" w:rsidRPr="00001155" w:rsidRDefault="00001155" w:rsidP="00CB201E">
      <w:pPr>
        <w:numPr>
          <w:ilvl w:val="0"/>
          <w:numId w:val="5"/>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Évaluations en cours de formation (ECF) :</w:t>
      </w:r>
      <w:r w:rsidRPr="00001155">
        <w:rPr>
          <w:rFonts w:ascii="Times New Roman" w:eastAsia="Times New Roman" w:hAnsi="Times New Roman" w:cs="Times New Roman"/>
          <w:kern w:val="0"/>
          <w:lang w:eastAsia="fr-FR"/>
          <w14:ligatures w14:val="none"/>
        </w:rPr>
        <w:t xml:space="preserve"> Tout au long des modules, des évaluations intermédiaires sont organisées par les formateurs.</w:t>
      </w:r>
      <w:r w:rsidR="00CB201E">
        <w:rPr>
          <w:rFonts w:ascii="Times New Roman" w:eastAsia="Times New Roman" w:hAnsi="Times New Roman" w:cs="Times New Roman"/>
          <w:kern w:val="0"/>
          <w:lang w:eastAsia="fr-FR"/>
          <w14:ligatures w14:val="none"/>
        </w:rPr>
        <w:t xml:space="preserve"> </w:t>
      </w:r>
      <w:r w:rsidRPr="00001155">
        <w:rPr>
          <w:rFonts w:ascii="Times New Roman" w:eastAsia="Times New Roman" w:hAnsi="Times New Roman" w:cs="Times New Roman"/>
          <w:kern w:val="0"/>
          <w:lang w:eastAsia="fr-FR"/>
          <w14:ligatures w14:val="none"/>
        </w:rPr>
        <w:t xml:space="preserve">Ces ECF servent à mesurer la progression du candidat et à le préparer progressivement au format de l’examen. Un </w:t>
      </w:r>
      <w:r w:rsidRPr="00001155">
        <w:rPr>
          <w:rFonts w:ascii="Times New Roman" w:eastAsia="Times New Roman" w:hAnsi="Times New Roman" w:cs="Times New Roman"/>
          <w:b/>
          <w:bCs/>
          <w:kern w:val="0"/>
          <w:lang w:eastAsia="fr-FR"/>
          <w14:ligatures w14:val="none"/>
        </w:rPr>
        <w:t>livret d’évaluations</w:t>
      </w:r>
      <w:r w:rsidRPr="00001155">
        <w:rPr>
          <w:rFonts w:ascii="Times New Roman" w:eastAsia="Times New Roman" w:hAnsi="Times New Roman" w:cs="Times New Roman"/>
          <w:kern w:val="0"/>
          <w:lang w:eastAsia="fr-FR"/>
          <w14:ligatures w14:val="none"/>
        </w:rPr>
        <w:t xml:space="preserve"> est tenu, retraçant les résultats et observations, et sera remis au jury lors de l’examen final. Bien que ces évaluations continues n’entrent pas directement dans l</w:t>
      </w:r>
      <w:r w:rsidR="00CB201E">
        <w:rPr>
          <w:rFonts w:ascii="Times New Roman" w:eastAsia="Times New Roman" w:hAnsi="Times New Roman" w:cs="Times New Roman"/>
          <w:kern w:val="0"/>
          <w:lang w:eastAsia="fr-FR"/>
          <w14:ligatures w14:val="none"/>
        </w:rPr>
        <w:t>’évaluation</w:t>
      </w:r>
      <w:r w:rsidRPr="00001155">
        <w:rPr>
          <w:rFonts w:ascii="Times New Roman" w:eastAsia="Times New Roman" w:hAnsi="Times New Roman" w:cs="Times New Roman"/>
          <w:kern w:val="0"/>
          <w:lang w:eastAsia="fr-FR"/>
          <w14:ligatures w14:val="none"/>
        </w:rPr>
        <w:t xml:space="preserve"> finale, elles conditionnent généralement la présentation à l’examen (un centre peut estimer un candidat non prêt et lui proposer un report).</w:t>
      </w:r>
    </w:p>
    <w:p w14:paraId="7ADB3D39" w14:textId="7EDF0519" w:rsidR="00001155" w:rsidRPr="00001155" w:rsidRDefault="00001155" w:rsidP="00001155">
      <w:pPr>
        <w:numPr>
          <w:ilvl w:val="0"/>
          <w:numId w:val="5"/>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Épreuve finale – mise en situation professionnelle :</w:t>
      </w:r>
      <w:r w:rsidRPr="00001155">
        <w:rPr>
          <w:rFonts w:ascii="Times New Roman" w:eastAsia="Times New Roman" w:hAnsi="Times New Roman" w:cs="Times New Roman"/>
          <w:kern w:val="0"/>
          <w:lang w:eastAsia="fr-FR"/>
          <w14:ligatures w14:val="none"/>
        </w:rPr>
        <w:t xml:space="preserve"> C’est le cœur de la certification. Le candidat doit réaliser </w:t>
      </w:r>
      <w:r w:rsidRPr="00001155">
        <w:rPr>
          <w:rFonts w:ascii="Times New Roman" w:eastAsia="Times New Roman" w:hAnsi="Times New Roman" w:cs="Times New Roman"/>
          <w:b/>
          <w:bCs/>
          <w:kern w:val="0"/>
          <w:lang w:eastAsia="fr-FR"/>
          <w14:ligatures w14:val="none"/>
        </w:rPr>
        <w:t>deux leçons de conduite complètes</w:t>
      </w:r>
      <w:r w:rsidRPr="00001155">
        <w:rPr>
          <w:rFonts w:ascii="Times New Roman" w:eastAsia="Times New Roman" w:hAnsi="Times New Roman" w:cs="Times New Roman"/>
          <w:kern w:val="0"/>
          <w:lang w:eastAsia="fr-FR"/>
          <w14:ligatures w14:val="none"/>
        </w:rPr>
        <w:t xml:space="preserve"> en situation d’enseignement, chacune d’une durée d’environ </w:t>
      </w:r>
      <w:r w:rsidRPr="00001155">
        <w:rPr>
          <w:rFonts w:ascii="Times New Roman" w:eastAsia="Times New Roman" w:hAnsi="Times New Roman" w:cs="Times New Roman"/>
          <w:b/>
          <w:bCs/>
          <w:kern w:val="0"/>
          <w:lang w:eastAsia="fr-FR"/>
          <w14:ligatures w14:val="none"/>
        </w:rPr>
        <w:t>1 heure</w:t>
      </w:r>
      <w:r w:rsidRPr="00001155">
        <w:rPr>
          <w:rFonts w:ascii="Times New Roman" w:eastAsia="Times New Roman" w:hAnsi="Times New Roman" w:cs="Times New Roman"/>
          <w:kern w:val="0"/>
          <w:lang w:eastAsia="fr-FR"/>
          <w14:ligatures w14:val="none"/>
        </w:rPr>
        <w:t xml:space="preserve"> devant le jury. L’une se déroule </w:t>
      </w:r>
      <w:r w:rsidRPr="00001155">
        <w:rPr>
          <w:rFonts w:ascii="Times New Roman" w:eastAsia="Times New Roman" w:hAnsi="Times New Roman" w:cs="Times New Roman"/>
          <w:b/>
          <w:bCs/>
          <w:kern w:val="0"/>
          <w:lang w:eastAsia="fr-FR"/>
          <w14:ligatures w14:val="none"/>
        </w:rPr>
        <w:t>hors circulation</w:t>
      </w:r>
      <w:r w:rsidRPr="00001155">
        <w:rPr>
          <w:rFonts w:ascii="Times New Roman" w:eastAsia="Times New Roman" w:hAnsi="Times New Roman" w:cs="Times New Roman"/>
          <w:kern w:val="0"/>
          <w:lang w:eastAsia="fr-FR"/>
          <w14:ligatures w14:val="none"/>
        </w:rPr>
        <w:t xml:space="preserve"> sur plateau (formation à une manœuvre ou vérifications de sécurité, avec un élève poids lourd), l’autre </w:t>
      </w:r>
      <w:r w:rsidRPr="00001155">
        <w:rPr>
          <w:rFonts w:ascii="Times New Roman" w:eastAsia="Times New Roman" w:hAnsi="Times New Roman" w:cs="Times New Roman"/>
          <w:b/>
          <w:bCs/>
          <w:kern w:val="0"/>
          <w:lang w:eastAsia="fr-FR"/>
          <w14:ligatures w14:val="none"/>
        </w:rPr>
        <w:t>en circulation</w:t>
      </w:r>
      <w:r w:rsidRPr="00001155">
        <w:rPr>
          <w:rFonts w:ascii="Times New Roman" w:eastAsia="Times New Roman" w:hAnsi="Times New Roman" w:cs="Times New Roman"/>
          <w:kern w:val="0"/>
          <w:lang w:eastAsia="fr-FR"/>
          <w14:ligatures w14:val="none"/>
        </w:rPr>
        <w:t xml:space="preserve"> (formation à la conduite sur route avec un élève). Le candidat est évalué sur sa </w:t>
      </w:r>
      <w:r w:rsidRPr="00001155">
        <w:rPr>
          <w:rFonts w:ascii="Times New Roman" w:eastAsia="Times New Roman" w:hAnsi="Times New Roman" w:cs="Times New Roman"/>
          <w:b/>
          <w:bCs/>
          <w:kern w:val="0"/>
          <w:lang w:eastAsia="fr-FR"/>
          <w14:ligatures w14:val="none"/>
        </w:rPr>
        <w:t>pédagogie</w:t>
      </w:r>
      <w:r w:rsidRPr="00001155">
        <w:rPr>
          <w:rFonts w:ascii="Times New Roman" w:eastAsia="Times New Roman" w:hAnsi="Times New Roman" w:cs="Times New Roman"/>
          <w:kern w:val="0"/>
          <w:lang w:eastAsia="fr-FR"/>
          <w14:ligatures w14:val="none"/>
        </w:rPr>
        <w:t xml:space="preserve"> (préparation de la séance, explications, comportement avec l’élève, gestion des erreurs, bilan en fin de leçon) et sur la </w:t>
      </w:r>
      <w:r w:rsidRPr="00001155">
        <w:rPr>
          <w:rFonts w:ascii="Times New Roman" w:eastAsia="Times New Roman" w:hAnsi="Times New Roman" w:cs="Times New Roman"/>
          <w:b/>
          <w:bCs/>
          <w:kern w:val="0"/>
          <w:lang w:eastAsia="fr-FR"/>
          <w14:ligatures w14:val="none"/>
        </w:rPr>
        <w:t>sécurité</w:t>
      </w:r>
      <w:r w:rsidRPr="00001155">
        <w:rPr>
          <w:rFonts w:ascii="Times New Roman" w:eastAsia="Times New Roman" w:hAnsi="Times New Roman" w:cs="Times New Roman"/>
          <w:kern w:val="0"/>
          <w:lang w:eastAsia="fr-FR"/>
          <w14:ligatures w14:val="none"/>
        </w:rPr>
        <w:t xml:space="preserve"> (prise en compte des risques, interventions pertinentes sur doubles commandes ou consignes, respect du cadre réglementaire) Ces deux mises en situation visent à valider les compétences d’</w:t>
      </w:r>
      <w:r w:rsidRPr="00001155">
        <w:rPr>
          <w:rFonts w:ascii="Times New Roman" w:eastAsia="Times New Roman" w:hAnsi="Times New Roman" w:cs="Times New Roman"/>
          <w:b/>
          <w:bCs/>
          <w:kern w:val="0"/>
          <w:lang w:eastAsia="fr-FR"/>
          <w14:ligatures w14:val="none"/>
        </w:rPr>
        <w:t>animation de formation pratique</w:t>
      </w:r>
      <w:r w:rsidRPr="00001155">
        <w:rPr>
          <w:rFonts w:ascii="Times New Roman" w:eastAsia="Times New Roman" w:hAnsi="Times New Roman" w:cs="Times New Roman"/>
          <w:kern w:val="0"/>
          <w:lang w:eastAsia="fr-FR"/>
          <w14:ligatures w14:val="none"/>
        </w:rPr>
        <w:t xml:space="preserve"> hors et en circulation.</w:t>
      </w:r>
    </w:p>
    <w:p w14:paraId="47C8BF00" w14:textId="6F53F38D" w:rsidR="00001155" w:rsidRPr="00001155" w:rsidRDefault="00001155" w:rsidP="00001155">
      <w:pPr>
        <w:numPr>
          <w:ilvl w:val="0"/>
          <w:numId w:val="5"/>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Entretien technique (analyse de cas) :</w:t>
      </w:r>
      <w:r w:rsidRPr="00001155">
        <w:rPr>
          <w:rFonts w:ascii="Times New Roman" w:eastAsia="Times New Roman" w:hAnsi="Times New Roman" w:cs="Times New Roman"/>
          <w:kern w:val="0"/>
          <w:lang w:eastAsia="fr-FR"/>
          <w14:ligatures w14:val="none"/>
        </w:rPr>
        <w:t xml:space="preserve"> Il s’agit d’une épreuve orale d’environ </w:t>
      </w:r>
      <w:r w:rsidRPr="00001155">
        <w:rPr>
          <w:rFonts w:ascii="Times New Roman" w:eastAsia="Times New Roman" w:hAnsi="Times New Roman" w:cs="Times New Roman"/>
          <w:b/>
          <w:bCs/>
          <w:kern w:val="0"/>
          <w:lang w:eastAsia="fr-FR"/>
          <w14:ligatures w14:val="none"/>
        </w:rPr>
        <w:t>1 heure</w:t>
      </w:r>
      <w:r w:rsidRPr="00001155">
        <w:rPr>
          <w:rFonts w:ascii="Times New Roman" w:eastAsia="Times New Roman" w:hAnsi="Times New Roman" w:cs="Times New Roman"/>
          <w:kern w:val="0"/>
          <w:lang w:eastAsia="fr-FR"/>
          <w14:ligatures w14:val="none"/>
        </w:rPr>
        <w:t xml:space="preserve"> (dont un temps de préparation, par ex. 20 min). Le jury soumet au candidat une </w:t>
      </w:r>
      <w:r w:rsidRPr="00001155">
        <w:rPr>
          <w:rFonts w:ascii="Times New Roman" w:eastAsia="Times New Roman" w:hAnsi="Times New Roman" w:cs="Times New Roman"/>
          <w:b/>
          <w:bCs/>
          <w:kern w:val="0"/>
          <w:lang w:eastAsia="fr-FR"/>
          <w14:ligatures w14:val="none"/>
        </w:rPr>
        <w:t>étude de cas pédagogique ou technique</w:t>
      </w:r>
      <w:r w:rsidRPr="00001155">
        <w:rPr>
          <w:rFonts w:ascii="Times New Roman" w:eastAsia="Times New Roman" w:hAnsi="Times New Roman" w:cs="Times New Roman"/>
          <w:kern w:val="0"/>
          <w:lang w:eastAsia="fr-FR"/>
          <w14:ligatures w14:val="none"/>
        </w:rPr>
        <w:t xml:space="preserve"> relative à l’enseignement des véhicules lourds. Le candidat doit présenter son analyse, justifier ses choix pédagogiques ou techniques, démontrant sa maîtrise du sujet et son recul de professionnel. Le jury peut poser des questions pour évaluer la profondeur des connaissances (réglementation, mécanique, psychologie, etc. associées au cas).</w:t>
      </w:r>
    </w:p>
    <w:p w14:paraId="7B54303F" w14:textId="22F550CA" w:rsidR="00001155" w:rsidRPr="00001155" w:rsidRDefault="00001155" w:rsidP="00001155">
      <w:pPr>
        <w:numPr>
          <w:ilvl w:val="0"/>
          <w:numId w:val="5"/>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Entretien final :</w:t>
      </w:r>
      <w:r w:rsidRPr="00001155">
        <w:rPr>
          <w:rFonts w:ascii="Times New Roman" w:eastAsia="Times New Roman" w:hAnsi="Times New Roman" w:cs="Times New Roman"/>
          <w:kern w:val="0"/>
          <w:lang w:eastAsia="fr-FR"/>
          <w14:ligatures w14:val="none"/>
        </w:rPr>
        <w:t xml:space="preserve"> Après les épreuves pratiques, un entretien final d’environ </w:t>
      </w:r>
      <w:r w:rsidRPr="00001155">
        <w:rPr>
          <w:rFonts w:ascii="Times New Roman" w:eastAsia="Times New Roman" w:hAnsi="Times New Roman" w:cs="Times New Roman"/>
          <w:b/>
          <w:bCs/>
          <w:kern w:val="0"/>
          <w:lang w:eastAsia="fr-FR"/>
          <w14:ligatures w14:val="none"/>
        </w:rPr>
        <w:t>15 minutes</w:t>
      </w:r>
      <w:r w:rsidRPr="00001155">
        <w:rPr>
          <w:rFonts w:ascii="Times New Roman" w:eastAsia="Times New Roman" w:hAnsi="Times New Roman" w:cs="Times New Roman"/>
          <w:kern w:val="0"/>
          <w:lang w:eastAsia="fr-FR"/>
          <w14:ligatures w14:val="none"/>
        </w:rPr>
        <w:t xml:space="preserve"> </w:t>
      </w:r>
      <w:r w:rsidR="00CB201E" w:rsidRPr="00001155">
        <w:rPr>
          <w:rFonts w:ascii="Times New Roman" w:eastAsia="Times New Roman" w:hAnsi="Times New Roman" w:cs="Times New Roman"/>
          <w:kern w:val="0"/>
          <w:lang w:eastAsia="fr-FR"/>
          <w14:ligatures w14:val="none"/>
        </w:rPr>
        <w:t>à</w:t>
      </w:r>
      <w:r w:rsidRPr="00001155">
        <w:rPr>
          <w:rFonts w:ascii="Times New Roman" w:eastAsia="Times New Roman" w:hAnsi="Times New Roman" w:cs="Times New Roman"/>
          <w:kern w:val="0"/>
          <w:lang w:eastAsia="fr-FR"/>
          <w14:ligatures w14:val="none"/>
        </w:rPr>
        <w:t xml:space="preserve"> lieu. Il porte sur le parcours du candidat, ses motivations, et permet éventuellement au jury de clarifier certains points des épreuves précédentes. C’est un échange plus général où le candidat peut mettre en avant sa démarche et son projet professionnel. Le jury vérifie aussi l’atteinte de toutes les compétences du référentiel à travers l’ensemble du dossier.</w:t>
      </w:r>
    </w:p>
    <w:p w14:paraId="67CBEB81" w14:textId="374A0CFE" w:rsidR="00001155" w:rsidRPr="00001155" w:rsidRDefault="00001155" w:rsidP="00CB201E">
      <w:pPr>
        <w:numPr>
          <w:ilvl w:val="0"/>
          <w:numId w:val="5"/>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Dossier professionnel :</w:t>
      </w:r>
      <w:r w:rsidRPr="00001155">
        <w:rPr>
          <w:rFonts w:ascii="Times New Roman" w:eastAsia="Times New Roman" w:hAnsi="Times New Roman" w:cs="Times New Roman"/>
          <w:kern w:val="0"/>
          <w:lang w:eastAsia="fr-FR"/>
          <w14:ligatures w14:val="none"/>
        </w:rPr>
        <w:t xml:space="preserve"> Parallèlement, le candidat doit constituer un </w:t>
      </w:r>
      <w:r w:rsidRPr="00001155">
        <w:rPr>
          <w:rFonts w:ascii="Times New Roman" w:eastAsia="Times New Roman" w:hAnsi="Times New Roman" w:cs="Times New Roman"/>
          <w:b/>
          <w:bCs/>
          <w:kern w:val="0"/>
          <w:lang w:eastAsia="fr-FR"/>
          <w14:ligatures w14:val="none"/>
        </w:rPr>
        <w:t>dossier professionnel</w:t>
      </w:r>
      <w:r w:rsidRPr="00001155">
        <w:rPr>
          <w:rFonts w:ascii="Times New Roman" w:eastAsia="Times New Roman" w:hAnsi="Times New Roman" w:cs="Times New Roman"/>
          <w:kern w:val="0"/>
          <w:lang w:eastAsia="fr-FR"/>
          <w14:ligatures w14:val="none"/>
        </w:rPr>
        <w:t xml:space="preserve"> (DP) durant la formation, dans lequel il décrit notamment des expériences pédagogiques réalisées, des analyses de situations vécues en stage, etc. Ce dossier est également remis au jury et sert d’appui pour évaluer le sérieux de la démarche du candidat et son appropriation des compétences.</w:t>
      </w:r>
    </w:p>
    <w:p w14:paraId="15168F34" w14:textId="2370B5EA" w:rsidR="00001155" w:rsidRP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Pour obtenir le CCS Groupe Lourd, le candidat doit </w:t>
      </w:r>
      <w:r w:rsidRPr="00001155">
        <w:rPr>
          <w:rFonts w:ascii="Times New Roman" w:eastAsia="Times New Roman" w:hAnsi="Times New Roman" w:cs="Times New Roman"/>
          <w:b/>
          <w:bCs/>
          <w:kern w:val="0"/>
          <w:lang w:eastAsia="fr-FR"/>
          <w14:ligatures w14:val="none"/>
        </w:rPr>
        <w:t>réussir l’ensemble des épreuves</w:t>
      </w:r>
      <w:r w:rsidRPr="00001155">
        <w:rPr>
          <w:rFonts w:ascii="Times New Roman" w:eastAsia="Times New Roman" w:hAnsi="Times New Roman" w:cs="Times New Roman"/>
          <w:kern w:val="0"/>
          <w:lang w:eastAsia="fr-FR"/>
          <w14:ligatures w14:val="none"/>
        </w:rPr>
        <w:t>. Le jury délivre la certification après délibération, si toutes les composantes sont validées (en cas d’échec partiel, des sessions de rattrapage peuvent être prévues selon les modalités du ministère.</w:t>
      </w:r>
    </w:p>
    <w:p w14:paraId="1D80817A" w14:textId="35FFA82D" w:rsidR="00001155" w:rsidRP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Une fois l’examen réussi, le candidat reçoit </w:t>
      </w:r>
      <w:r w:rsidRPr="00001155">
        <w:rPr>
          <w:rFonts w:ascii="Times New Roman" w:eastAsia="Times New Roman" w:hAnsi="Times New Roman" w:cs="Times New Roman"/>
          <w:b/>
          <w:bCs/>
          <w:kern w:val="0"/>
          <w:lang w:eastAsia="fr-FR"/>
          <w14:ligatures w14:val="none"/>
        </w:rPr>
        <w:t>le certificat complémentaire de spécialisation “groupe lourd”</w:t>
      </w:r>
      <w:r w:rsidRPr="00001155">
        <w:rPr>
          <w:rFonts w:ascii="Times New Roman" w:eastAsia="Times New Roman" w:hAnsi="Times New Roman" w:cs="Times New Roman"/>
          <w:kern w:val="0"/>
          <w:lang w:eastAsia="fr-FR"/>
          <w14:ligatures w14:val="none"/>
        </w:rPr>
        <w:t xml:space="preserve">, qui s’ajoute à son titre professionnel ECSR. Cette réussite confère officiellement le droit d’enseignement sur véhicules lourds. Une </w:t>
      </w:r>
      <w:r w:rsidRPr="00001155">
        <w:rPr>
          <w:rFonts w:ascii="Times New Roman" w:eastAsia="Times New Roman" w:hAnsi="Times New Roman" w:cs="Times New Roman"/>
          <w:b/>
          <w:bCs/>
          <w:kern w:val="0"/>
          <w:lang w:eastAsia="fr-FR"/>
          <w14:ligatures w14:val="none"/>
        </w:rPr>
        <w:t>attestation de fin de formation</w:t>
      </w:r>
      <w:r w:rsidRPr="00001155">
        <w:rPr>
          <w:rFonts w:ascii="Times New Roman" w:eastAsia="Times New Roman" w:hAnsi="Times New Roman" w:cs="Times New Roman"/>
          <w:kern w:val="0"/>
          <w:lang w:eastAsia="fr-FR"/>
          <w14:ligatures w14:val="none"/>
        </w:rPr>
        <w:t xml:space="preserve"> est généralement fournie par le centre en attendant la remise du diplôme par l’autorité compétente.</w:t>
      </w:r>
    </w:p>
    <w:p w14:paraId="5BA4E42B" w14:textId="77777777" w:rsidR="00001155" w:rsidRPr="00001155" w:rsidRDefault="00001155" w:rsidP="00001155">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01155">
        <w:rPr>
          <w:rFonts w:ascii="Times New Roman" w:eastAsia="Times New Roman" w:hAnsi="Times New Roman" w:cs="Times New Roman"/>
          <w:b/>
          <w:bCs/>
          <w:kern w:val="0"/>
          <w:sz w:val="36"/>
          <w:szCs w:val="36"/>
          <w:lang w:eastAsia="fr-FR"/>
          <w14:ligatures w14:val="none"/>
        </w:rPr>
        <w:t>Débouchés professionnels après le CCS Groupe Lourd</w:t>
      </w:r>
    </w:p>
    <w:p w14:paraId="5FD23E07" w14:textId="77777777" w:rsidR="00001155" w:rsidRP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L’obtention du CCS Groupe Lourd ouvre la voie à de </w:t>
      </w:r>
      <w:r w:rsidRPr="00001155">
        <w:rPr>
          <w:rFonts w:ascii="Times New Roman" w:eastAsia="Times New Roman" w:hAnsi="Times New Roman" w:cs="Times New Roman"/>
          <w:b/>
          <w:bCs/>
          <w:kern w:val="0"/>
          <w:lang w:eastAsia="fr-FR"/>
          <w14:ligatures w14:val="none"/>
        </w:rPr>
        <w:t>nouvelles opportunités professionnelles</w:t>
      </w:r>
      <w:r w:rsidRPr="00001155">
        <w:rPr>
          <w:rFonts w:ascii="Times New Roman" w:eastAsia="Times New Roman" w:hAnsi="Times New Roman" w:cs="Times New Roman"/>
          <w:kern w:val="0"/>
          <w:lang w:eastAsia="fr-FR"/>
          <w14:ligatures w14:val="none"/>
        </w:rPr>
        <w:t xml:space="preserve"> dans le secteur de la formation routière et du transport. Voici les principaux débouchés :</w:t>
      </w:r>
    </w:p>
    <w:p w14:paraId="1FA28EC7" w14:textId="7461A2A0" w:rsidR="00001155" w:rsidRPr="00001155" w:rsidRDefault="00001155" w:rsidP="00001155">
      <w:pPr>
        <w:numPr>
          <w:ilvl w:val="0"/>
          <w:numId w:val="6"/>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Enseignant de la conduite “groupe lourd” en auto-école ou centre de formation :</w:t>
      </w:r>
      <w:r w:rsidRPr="00001155">
        <w:rPr>
          <w:rFonts w:ascii="Times New Roman" w:eastAsia="Times New Roman" w:hAnsi="Times New Roman" w:cs="Times New Roman"/>
          <w:kern w:val="0"/>
          <w:lang w:eastAsia="fr-FR"/>
          <w14:ligatures w14:val="none"/>
        </w:rPr>
        <w:t xml:space="preserve"> C’est la suite la plus directe. Le diplômé peut exercer comme </w:t>
      </w:r>
      <w:r w:rsidR="00313E7D">
        <w:rPr>
          <w:rFonts w:ascii="Times New Roman" w:eastAsia="Times New Roman" w:hAnsi="Times New Roman" w:cs="Times New Roman"/>
          <w:b/>
          <w:bCs/>
          <w:kern w:val="0"/>
          <w:lang w:eastAsia="fr-FR"/>
          <w14:ligatures w14:val="none"/>
        </w:rPr>
        <w:t>enseignant</w:t>
      </w:r>
      <w:r w:rsidRPr="00001155">
        <w:rPr>
          <w:rFonts w:ascii="Times New Roman" w:eastAsia="Times New Roman" w:hAnsi="Times New Roman" w:cs="Times New Roman"/>
          <w:b/>
          <w:bCs/>
          <w:kern w:val="0"/>
          <w:lang w:eastAsia="fr-FR"/>
          <w14:ligatures w14:val="none"/>
        </w:rPr>
        <w:t xml:space="preserve"> poids lourds</w:t>
      </w:r>
      <w:r w:rsidRPr="00001155">
        <w:rPr>
          <w:rFonts w:ascii="Times New Roman" w:eastAsia="Times New Roman" w:hAnsi="Times New Roman" w:cs="Times New Roman"/>
          <w:kern w:val="0"/>
          <w:lang w:eastAsia="fr-FR"/>
          <w14:ligatures w14:val="none"/>
        </w:rPr>
        <w:t xml:space="preserve"> dans une école de conduite (auto-école) disposant de l’agrément pour les permis C, CE, D, ou dans un centre de formation spécialisé (par exemple un organisme préparant aux titres professionnels de conducteur routier). Il prendra en charge des élèves conducteurs se préparant aux permis camions et bus, en animant des cours théoriques et pratiques. </w:t>
      </w:r>
      <w:r w:rsidRPr="00001155">
        <w:rPr>
          <w:rFonts w:ascii="Times New Roman" w:eastAsia="Times New Roman" w:hAnsi="Times New Roman" w:cs="Times New Roman"/>
          <w:b/>
          <w:bCs/>
          <w:kern w:val="0"/>
          <w:lang w:eastAsia="fr-FR"/>
          <w14:ligatures w14:val="none"/>
        </w:rPr>
        <w:t>Toutes les auto-écoles</w:t>
      </w:r>
      <w:r w:rsidRPr="00001155">
        <w:rPr>
          <w:rFonts w:ascii="Times New Roman" w:eastAsia="Times New Roman" w:hAnsi="Times New Roman" w:cs="Times New Roman"/>
          <w:kern w:val="0"/>
          <w:lang w:eastAsia="fr-FR"/>
          <w14:ligatures w14:val="none"/>
        </w:rPr>
        <w:t xml:space="preserve"> ne proposent pas le permis poids lourd, mais la demande est forte dans les centres dédiés au transport routier ; on constate d’ailleurs un </w:t>
      </w:r>
      <w:r w:rsidRPr="00001155">
        <w:rPr>
          <w:rFonts w:ascii="Times New Roman" w:eastAsia="Times New Roman" w:hAnsi="Times New Roman" w:cs="Times New Roman"/>
          <w:b/>
          <w:bCs/>
          <w:kern w:val="0"/>
          <w:lang w:eastAsia="fr-FR"/>
          <w14:ligatures w14:val="none"/>
        </w:rPr>
        <w:t>besoin croissant d’enseignants groupe lourd</w:t>
      </w:r>
      <w:r w:rsidRPr="00001155">
        <w:rPr>
          <w:rFonts w:ascii="Times New Roman" w:eastAsia="Times New Roman" w:hAnsi="Times New Roman" w:cs="Times New Roman"/>
          <w:kern w:val="0"/>
          <w:lang w:eastAsia="fr-FR"/>
          <w14:ligatures w14:val="none"/>
        </w:rPr>
        <w:t xml:space="preserve"> du fait de l’augmentation des besoins en chauffeurs professionnels. Cette fonction peut être exercée comme salarié d’une structure ou en tant que formateur indépendant prestataire pour plusieurs centres.</w:t>
      </w:r>
    </w:p>
    <w:p w14:paraId="3A4C21EA" w14:textId="60A8D753" w:rsidR="00001155" w:rsidRPr="00001155" w:rsidRDefault="00001155" w:rsidP="00001155">
      <w:pPr>
        <w:numPr>
          <w:ilvl w:val="0"/>
          <w:numId w:val="6"/>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Formateur en entreprise (transport de marchandises ou voyageurs) :</w:t>
      </w:r>
      <w:r w:rsidRPr="00001155">
        <w:rPr>
          <w:rFonts w:ascii="Times New Roman" w:eastAsia="Times New Roman" w:hAnsi="Times New Roman" w:cs="Times New Roman"/>
          <w:kern w:val="0"/>
          <w:lang w:eastAsia="fr-FR"/>
          <w14:ligatures w14:val="none"/>
        </w:rPr>
        <w:t xml:space="preserve"> Avec son expertise, l’enseignant groupe lourd peut rejoindre le service formation ou sécurité d’une </w:t>
      </w:r>
      <w:r w:rsidRPr="00001155">
        <w:rPr>
          <w:rFonts w:ascii="Times New Roman" w:eastAsia="Times New Roman" w:hAnsi="Times New Roman" w:cs="Times New Roman"/>
          <w:b/>
          <w:bCs/>
          <w:kern w:val="0"/>
          <w:lang w:eastAsia="fr-FR"/>
          <w14:ligatures w14:val="none"/>
        </w:rPr>
        <w:t>entreprise de transport</w:t>
      </w:r>
      <w:r w:rsidRPr="00001155">
        <w:rPr>
          <w:rFonts w:ascii="Times New Roman" w:eastAsia="Times New Roman" w:hAnsi="Times New Roman" w:cs="Times New Roman"/>
          <w:kern w:val="0"/>
          <w:lang w:eastAsia="fr-FR"/>
          <w14:ligatures w14:val="none"/>
        </w:rPr>
        <w:t xml:space="preserve"> (messagerie, logistique, autocariste…) afin d’y former le personnel interne. Il peut par exemple animer des </w:t>
      </w:r>
      <w:r w:rsidRPr="00001155">
        <w:rPr>
          <w:rFonts w:ascii="Times New Roman" w:eastAsia="Times New Roman" w:hAnsi="Times New Roman" w:cs="Times New Roman"/>
          <w:b/>
          <w:bCs/>
          <w:kern w:val="0"/>
          <w:lang w:eastAsia="fr-FR"/>
          <w14:ligatures w14:val="none"/>
        </w:rPr>
        <w:t>stages de prévention routière</w:t>
      </w:r>
      <w:r w:rsidRPr="00001155">
        <w:rPr>
          <w:rFonts w:ascii="Times New Roman" w:eastAsia="Times New Roman" w:hAnsi="Times New Roman" w:cs="Times New Roman"/>
          <w:kern w:val="0"/>
          <w:lang w:eastAsia="fr-FR"/>
          <w14:ligatures w14:val="none"/>
        </w:rPr>
        <w:t xml:space="preserve"> pour des chauffeurs en poste (</w:t>
      </w:r>
      <w:proofErr w:type="spellStart"/>
      <w:r w:rsidRPr="00001155">
        <w:rPr>
          <w:rFonts w:ascii="Times New Roman" w:eastAsia="Times New Roman" w:hAnsi="Times New Roman" w:cs="Times New Roman"/>
          <w:kern w:val="0"/>
          <w:lang w:eastAsia="fr-FR"/>
          <w14:ligatures w14:val="none"/>
        </w:rPr>
        <w:t>éco-conduite</w:t>
      </w:r>
      <w:proofErr w:type="spellEnd"/>
      <w:r w:rsidRPr="00001155">
        <w:rPr>
          <w:rFonts w:ascii="Times New Roman" w:eastAsia="Times New Roman" w:hAnsi="Times New Roman" w:cs="Times New Roman"/>
          <w:kern w:val="0"/>
          <w:lang w:eastAsia="fr-FR"/>
          <w14:ligatures w14:val="none"/>
        </w:rPr>
        <w:t xml:space="preserve">, mise à jour réglementaire, sécurité), accompagner de </w:t>
      </w:r>
      <w:proofErr w:type="gramStart"/>
      <w:r w:rsidRPr="00001155">
        <w:rPr>
          <w:rFonts w:ascii="Times New Roman" w:eastAsia="Times New Roman" w:hAnsi="Times New Roman" w:cs="Times New Roman"/>
          <w:kern w:val="0"/>
          <w:lang w:eastAsia="fr-FR"/>
          <w14:ligatures w14:val="none"/>
        </w:rPr>
        <w:t>nouveaux recrues</w:t>
      </w:r>
      <w:proofErr w:type="gramEnd"/>
      <w:r w:rsidRPr="00001155">
        <w:rPr>
          <w:rFonts w:ascii="Times New Roman" w:eastAsia="Times New Roman" w:hAnsi="Times New Roman" w:cs="Times New Roman"/>
          <w:kern w:val="0"/>
          <w:lang w:eastAsia="fr-FR"/>
          <w14:ligatures w14:val="none"/>
        </w:rPr>
        <w:t xml:space="preserve"> lors de leur prise de fonction, ou intervenir comme conseiller pédagogique dans l’entreprise. Certaines grandes entreprises de transport ont leurs </w:t>
      </w:r>
      <w:r w:rsidRPr="00001155">
        <w:rPr>
          <w:rFonts w:ascii="Times New Roman" w:eastAsia="Times New Roman" w:hAnsi="Times New Roman" w:cs="Times New Roman"/>
          <w:b/>
          <w:bCs/>
          <w:kern w:val="0"/>
          <w:lang w:eastAsia="fr-FR"/>
          <w14:ligatures w14:val="none"/>
        </w:rPr>
        <w:t>propres écoles internes</w:t>
      </w:r>
      <w:r w:rsidRPr="00001155">
        <w:rPr>
          <w:rFonts w:ascii="Times New Roman" w:eastAsia="Times New Roman" w:hAnsi="Times New Roman" w:cs="Times New Roman"/>
          <w:kern w:val="0"/>
          <w:lang w:eastAsia="fr-FR"/>
          <w14:ligatures w14:val="none"/>
        </w:rPr>
        <w:t xml:space="preserve"> et apprécient de recruter des formateurs dotés du CCS pour encadrer ces formations maison.</w:t>
      </w:r>
    </w:p>
    <w:p w14:paraId="15BDDBA3" w14:textId="08C2A69F" w:rsidR="00001155" w:rsidRPr="00001155" w:rsidRDefault="00001155" w:rsidP="00001155">
      <w:pPr>
        <w:numPr>
          <w:ilvl w:val="0"/>
          <w:numId w:val="6"/>
        </w:numPr>
        <w:spacing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b/>
          <w:bCs/>
          <w:kern w:val="0"/>
          <w:lang w:eastAsia="fr-FR"/>
          <w14:ligatures w14:val="none"/>
        </w:rPr>
        <w:t>Évolution vers d’autres qualifications :</w:t>
      </w:r>
      <w:r w:rsidRPr="00001155">
        <w:rPr>
          <w:rFonts w:ascii="Times New Roman" w:eastAsia="Times New Roman" w:hAnsi="Times New Roman" w:cs="Times New Roman"/>
          <w:kern w:val="0"/>
          <w:lang w:eastAsia="fr-FR"/>
          <w14:ligatures w14:val="none"/>
        </w:rPr>
        <w:t xml:space="preserve"> Le CCS Groupe Lourd, en lui-même, est une spécialisation aboutie. Néanmoins, un formateur peut par la suite diversifier encore ses compétences. Il peut par exemple ajouter le </w:t>
      </w:r>
      <w:r w:rsidRPr="00001155">
        <w:rPr>
          <w:rFonts w:ascii="Times New Roman" w:eastAsia="Times New Roman" w:hAnsi="Times New Roman" w:cs="Times New Roman"/>
          <w:b/>
          <w:bCs/>
          <w:kern w:val="0"/>
          <w:lang w:eastAsia="fr-FR"/>
          <w14:ligatures w14:val="none"/>
        </w:rPr>
        <w:t>CCS “deux-roues”</w:t>
      </w:r>
      <w:r w:rsidRPr="00001155">
        <w:rPr>
          <w:rFonts w:ascii="Times New Roman" w:eastAsia="Times New Roman" w:hAnsi="Times New Roman" w:cs="Times New Roman"/>
          <w:kern w:val="0"/>
          <w:lang w:eastAsia="fr-FR"/>
          <w14:ligatures w14:val="none"/>
        </w:rPr>
        <w:t xml:space="preserve"> (s’il souhaite également enseigner la conduite moto), ou préparer le </w:t>
      </w:r>
      <w:r w:rsidRPr="00001155">
        <w:rPr>
          <w:rFonts w:ascii="Times New Roman" w:eastAsia="Times New Roman" w:hAnsi="Times New Roman" w:cs="Times New Roman"/>
          <w:b/>
          <w:bCs/>
          <w:kern w:val="0"/>
          <w:lang w:eastAsia="fr-FR"/>
          <w14:ligatures w14:val="none"/>
        </w:rPr>
        <w:t>CQP RUESRC</w:t>
      </w:r>
      <w:r w:rsidRPr="00001155">
        <w:rPr>
          <w:rFonts w:ascii="Times New Roman" w:eastAsia="Times New Roman" w:hAnsi="Times New Roman" w:cs="Times New Roman"/>
          <w:kern w:val="0"/>
          <w:lang w:eastAsia="fr-FR"/>
          <w14:ligatures w14:val="none"/>
        </w:rPr>
        <w:t xml:space="preserve"> (Responsable d’Unité d’Enseignement de la Sécurité Routière et de la Conduite) s’il vise un poste de chef d’auto-école. À plus long terme, avec l’expérience, il pourrait présenter le </w:t>
      </w:r>
      <w:r w:rsidR="00313E7D">
        <w:rPr>
          <w:rFonts w:ascii="Times New Roman" w:eastAsia="Times New Roman" w:hAnsi="Times New Roman" w:cs="Times New Roman"/>
          <w:b/>
          <w:bCs/>
          <w:kern w:val="0"/>
          <w:lang w:eastAsia="fr-FR"/>
          <w14:ligatures w14:val="none"/>
        </w:rPr>
        <w:t>FMESR</w:t>
      </w:r>
      <w:r w:rsidRPr="00001155">
        <w:rPr>
          <w:rFonts w:ascii="Times New Roman" w:eastAsia="Times New Roman" w:hAnsi="Times New Roman" w:cs="Times New Roman"/>
          <w:kern w:val="0"/>
          <w:lang w:eastAsia="fr-FR"/>
          <w14:ligatures w14:val="none"/>
        </w:rPr>
        <w:t xml:space="preserve"> (diplôme de formateur de moniteurs) pour former à son tour de nouveaux enseignants de la conduite. Le CCS groupe lourd est donc aussi un tremplin qui </w:t>
      </w:r>
      <w:r w:rsidRPr="00001155">
        <w:rPr>
          <w:rFonts w:ascii="Times New Roman" w:eastAsia="Times New Roman" w:hAnsi="Times New Roman" w:cs="Times New Roman"/>
          <w:b/>
          <w:bCs/>
          <w:kern w:val="0"/>
          <w:lang w:eastAsia="fr-FR"/>
          <w14:ligatures w14:val="none"/>
        </w:rPr>
        <w:t>renforce l’employabilité</w:t>
      </w:r>
      <w:r w:rsidRPr="00001155">
        <w:rPr>
          <w:rFonts w:ascii="Times New Roman" w:eastAsia="Times New Roman" w:hAnsi="Times New Roman" w:cs="Times New Roman"/>
          <w:kern w:val="0"/>
          <w:lang w:eastAsia="fr-FR"/>
          <w14:ligatures w14:val="none"/>
        </w:rPr>
        <w:t xml:space="preserve"> et peut s’inscrire dans un parcours de carrière évolutif.</w:t>
      </w:r>
    </w:p>
    <w:p w14:paraId="7993AD70" w14:textId="77777777" w:rsidR="00313E7D"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En termes de </w:t>
      </w:r>
      <w:r w:rsidRPr="00001155">
        <w:rPr>
          <w:rFonts w:ascii="Times New Roman" w:eastAsia="Times New Roman" w:hAnsi="Times New Roman" w:cs="Times New Roman"/>
          <w:b/>
          <w:bCs/>
          <w:kern w:val="0"/>
          <w:lang w:eastAsia="fr-FR"/>
          <w14:ligatures w14:val="none"/>
        </w:rPr>
        <w:t>perspectives d’emploi</w:t>
      </w:r>
      <w:r w:rsidRPr="00001155">
        <w:rPr>
          <w:rFonts w:ascii="Times New Roman" w:eastAsia="Times New Roman" w:hAnsi="Times New Roman" w:cs="Times New Roman"/>
          <w:kern w:val="0"/>
          <w:lang w:eastAsia="fr-FR"/>
          <w14:ligatures w14:val="none"/>
        </w:rPr>
        <w:t>, cette certification est valorisée : les centres de formation indiquent un fort taux d’insertion professionnelle.</w:t>
      </w:r>
    </w:p>
    <w:p w14:paraId="2F9FB696" w14:textId="0A9BF596" w:rsidR="00001155" w:rsidRP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Le </w:t>
      </w:r>
      <w:r w:rsidRPr="00001155">
        <w:rPr>
          <w:rFonts w:ascii="Times New Roman" w:eastAsia="Times New Roman" w:hAnsi="Times New Roman" w:cs="Times New Roman"/>
          <w:b/>
          <w:bCs/>
          <w:kern w:val="0"/>
          <w:lang w:eastAsia="fr-FR"/>
          <w14:ligatures w14:val="none"/>
        </w:rPr>
        <w:t>salaire</w:t>
      </w:r>
      <w:r w:rsidRPr="00001155">
        <w:rPr>
          <w:rFonts w:ascii="Times New Roman" w:eastAsia="Times New Roman" w:hAnsi="Times New Roman" w:cs="Times New Roman"/>
          <w:kern w:val="0"/>
          <w:lang w:eastAsia="fr-FR"/>
          <w14:ligatures w14:val="none"/>
        </w:rPr>
        <w:t xml:space="preserve"> d’un formateur poids lourd débutant se situe généralement entre </w:t>
      </w:r>
      <w:r w:rsidRPr="00001155">
        <w:rPr>
          <w:rFonts w:ascii="Times New Roman" w:eastAsia="Times New Roman" w:hAnsi="Times New Roman" w:cs="Times New Roman"/>
          <w:b/>
          <w:bCs/>
          <w:kern w:val="0"/>
          <w:lang w:eastAsia="fr-FR"/>
          <w14:ligatures w14:val="none"/>
        </w:rPr>
        <w:t xml:space="preserve">1 800 et 2 500 € </w:t>
      </w:r>
      <w:r w:rsidR="00313E7D" w:rsidRPr="00001155">
        <w:rPr>
          <w:rFonts w:ascii="Times New Roman" w:eastAsia="Times New Roman" w:hAnsi="Times New Roman" w:cs="Times New Roman"/>
          <w:b/>
          <w:bCs/>
          <w:kern w:val="0"/>
          <w:lang w:eastAsia="fr-FR"/>
          <w14:ligatures w14:val="none"/>
        </w:rPr>
        <w:t>bruts mensuels</w:t>
      </w:r>
      <w:r w:rsidRPr="00001155">
        <w:rPr>
          <w:rFonts w:ascii="Times New Roman" w:eastAsia="Times New Roman" w:hAnsi="Times New Roman" w:cs="Times New Roman"/>
          <w:kern w:val="0"/>
          <w:lang w:eastAsia="fr-FR"/>
          <w14:ligatures w14:val="none"/>
        </w:rPr>
        <w:t>, en fonction de la région et de la structure employeuse – soit légèrement au-dessus de celui d’un moniteur auto-école “classique” compte tenu de la spécialisation.</w:t>
      </w:r>
    </w:p>
    <w:p w14:paraId="73604D3D" w14:textId="77777777" w:rsidR="00313E7D"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En résumé, le CCS groupe lourd est une </w:t>
      </w:r>
      <w:r w:rsidRPr="00001155">
        <w:rPr>
          <w:rFonts w:ascii="Times New Roman" w:eastAsia="Times New Roman" w:hAnsi="Times New Roman" w:cs="Times New Roman"/>
          <w:b/>
          <w:bCs/>
          <w:kern w:val="0"/>
          <w:lang w:eastAsia="fr-FR"/>
          <w14:ligatures w14:val="none"/>
        </w:rPr>
        <w:t>certification professionnelle stratégique</w:t>
      </w:r>
      <w:r w:rsidRPr="00001155">
        <w:rPr>
          <w:rFonts w:ascii="Times New Roman" w:eastAsia="Times New Roman" w:hAnsi="Times New Roman" w:cs="Times New Roman"/>
          <w:kern w:val="0"/>
          <w:lang w:eastAsia="fr-FR"/>
          <w14:ligatures w14:val="none"/>
        </w:rPr>
        <w:t xml:space="preserve"> pour évoluer dans le domaine de la formation à la conduite des véhicules lourds. </w:t>
      </w:r>
    </w:p>
    <w:p w14:paraId="1D2C5F14" w14:textId="5983DD8A" w:rsidR="00001155" w:rsidRPr="00001155" w:rsidRDefault="00001155" w:rsidP="00001155">
      <w:pPr>
        <w:spacing w:after="0" w:line="240" w:lineRule="auto"/>
        <w:rPr>
          <w:rFonts w:ascii="Times New Roman" w:eastAsia="Times New Roman" w:hAnsi="Times New Roman" w:cs="Times New Roman"/>
          <w:kern w:val="0"/>
          <w:lang w:eastAsia="fr-FR"/>
          <w14:ligatures w14:val="none"/>
        </w:rPr>
      </w:pPr>
      <w:r w:rsidRPr="00001155">
        <w:rPr>
          <w:rFonts w:ascii="Times New Roman" w:eastAsia="Times New Roman" w:hAnsi="Times New Roman" w:cs="Times New Roman"/>
          <w:kern w:val="0"/>
          <w:lang w:eastAsia="fr-FR"/>
          <w14:ligatures w14:val="none"/>
        </w:rPr>
        <w:t xml:space="preserve">Elle répond à un réel besoin du marché du transport routier en formateurs qualifiés et garantit que les nouveaux conducteurs poids lourd seront formés par des </w:t>
      </w:r>
      <w:r w:rsidRPr="00001155">
        <w:rPr>
          <w:rFonts w:ascii="Times New Roman" w:eastAsia="Times New Roman" w:hAnsi="Times New Roman" w:cs="Times New Roman"/>
          <w:b/>
          <w:bCs/>
          <w:kern w:val="0"/>
          <w:lang w:eastAsia="fr-FR"/>
          <w14:ligatures w14:val="none"/>
        </w:rPr>
        <w:t>pédagogues experts</w:t>
      </w:r>
      <w:r w:rsidRPr="00001155">
        <w:rPr>
          <w:rFonts w:ascii="Times New Roman" w:eastAsia="Times New Roman" w:hAnsi="Times New Roman" w:cs="Times New Roman"/>
          <w:kern w:val="0"/>
          <w:lang w:eastAsia="fr-FR"/>
          <w14:ligatures w14:val="none"/>
        </w:rPr>
        <w:t>, maîtrisant à la fois la technique de conduite de ces engins et l’art de la transmettre aux futurs chauffeurs en toute sécurité. Les enseignants ainsi formés contribuent directement à l’amélioration de la sécurité routière dans le transport de marchandises et de personnes, et trouvent dans cette spécialisation une carrière enrichissante et porteuse.</w:t>
      </w:r>
    </w:p>
    <w:p w14:paraId="44F0B497" w14:textId="77777777" w:rsidR="00001155" w:rsidRDefault="00001155"/>
    <w:sectPr w:rsidR="000011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7A4"/>
    <w:multiLevelType w:val="multilevel"/>
    <w:tmpl w:val="C36A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E60A3"/>
    <w:multiLevelType w:val="multilevel"/>
    <w:tmpl w:val="4656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73B00"/>
    <w:multiLevelType w:val="multilevel"/>
    <w:tmpl w:val="4060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333ED9"/>
    <w:multiLevelType w:val="multilevel"/>
    <w:tmpl w:val="856A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AC3F01"/>
    <w:multiLevelType w:val="multilevel"/>
    <w:tmpl w:val="9E64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E36733"/>
    <w:multiLevelType w:val="multilevel"/>
    <w:tmpl w:val="AE5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638533">
    <w:abstractNumId w:val="0"/>
  </w:num>
  <w:num w:numId="2" w16cid:durableId="349142610">
    <w:abstractNumId w:val="1"/>
  </w:num>
  <w:num w:numId="3" w16cid:durableId="1501460739">
    <w:abstractNumId w:val="4"/>
  </w:num>
  <w:num w:numId="4" w16cid:durableId="2015380509">
    <w:abstractNumId w:val="2"/>
  </w:num>
  <w:num w:numId="5" w16cid:durableId="848907515">
    <w:abstractNumId w:val="3"/>
  </w:num>
  <w:num w:numId="6" w16cid:durableId="1885018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55"/>
    <w:rsid w:val="00001155"/>
    <w:rsid w:val="002B5350"/>
    <w:rsid w:val="00313E7D"/>
    <w:rsid w:val="004619AD"/>
    <w:rsid w:val="00AE1E8C"/>
    <w:rsid w:val="00C96F30"/>
    <w:rsid w:val="00CB20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7AFA"/>
  <w15:chartTrackingRefBased/>
  <w15:docId w15:val="{83D7BEF5-F121-4FEC-8196-C97A24B2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01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01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0115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0115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0115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0115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115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115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115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115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0115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0115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0115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0115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0115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115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115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1155"/>
    <w:rPr>
      <w:rFonts w:eastAsiaTheme="majorEastAsia" w:cstheme="majorBidi"/>
      <w:color w:val="272727" w:themeColor="text1" w:themeTint="D8"/>
    </w:rPr>
  </w:style>
  <w:style w:type="paragraph" w:styleId="Titre">
    <w:name w:val="Title"/>
    <w:basedOn w:val="Normal"/>
    <w:next w:val="Normal"/>
    <w:link w:val="TitreCar"/>
    <w:uiPriority w:val="10"/>
    <w:qFormat/>
    <w:rsid w:val="00001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115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115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115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1155"/>
    <w:pPr>
      <w:spacing w:before="160"/>
      <w:jc w:val="center"/>
    </w:pPr>
    <w:rPr>
      <w:i/>
      <w:iCs/>
      <w:color w:val="404040" w:themeColor="text1" w:themeTint="BF"/>
    </w:rPr>
  </w:style>
  <w:style w:type="character" w:customStyle="1" w:styleId="CitationCar">
    <w:name w:val="Citation Car"/>
    <w:basedOn w:val="Policepardfaut"/>
    <w:link w:val="Citation"/>
    <w:uiPriority w:val="29"/>
    <w:rsid w:val="00001155"/>
    <w:rPr>
      <w:i/>
      <w:iCs/>
      <w:color w:val="404040" w:themeColor="text1" w:themeTint="BF"/>
    </w:rPr>
  </w:style>
  <w:style w:type="paragraph" w:styleId="Paragraphedeliste">
    <w:name w:val="List Paragraph"/>
    <w:basedOn w:val="Normal"/>
    <w:uiPriority w:val="34"/>
    <w:qFormat/>
    <w:rsid w:val="00001155"/>
    <w:pPr>
      <w:ind w:left="720"/>
      <w:contextualSpacing/>
    </w:pPr>
  </w:style>
  <w:style w:type="character" w:styleId="Accentuationintense">
    <w:name w:val="Intense Emphasis"/>
    <w:basedOn w:val="Policepardfaut"/>
    <w:uiPriority w:val="21"/>
    <w:qFormat/>
    <w:rsid w:val="00001155"/>
    <w:rPr>
      <w:i/>
      <w:iCs/>
      <w:color w:val="0F4761" w:themeColor="accent1" w:themeShade="BF"/>
    </w:rPr>
  </w:style>
  <w:style w:type="paragraph" w:styleId="Citationintense">
    <w:name w:val="Intense Quote"/>
    <w:basedOn w:val="Normal"/>
    <w:next w:val="Normal"/>
    <w:link w:val="CitationintenseCar"/>
    <w:uiPriority w:val="30"/>
    <w:qFormat/>
    <w:rsid w:val="00001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01155"/>
    <w:rPr>
      <w:i/>
      <w:iCs/>
      <w:color w:val="0F4761" w:themeColor="accent1" w:themeShade="BF"/>
    </w:rPr>
  </w:style>
  <w:style w:type="character" w:styleId="Rfrenceintense">
    <w:name w:val="Intense Reference"/>
    <w:basedOn w:val="Policepardfaut"/>
    <w:uiPriority w:val="32"/>
    <w:qFormat/>
    <w:rsid w:val="000011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4386</Words>
  <Characters>21274</Characters>
  <Application>Microsoft Office Word</Application>
  <DocSecurity>0</DocSecurity>
  <Lines>506</Lines>
  <Paragraphs>377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 jeusset</dc:creator>
  <cp:keywords/>
  <dc:description/>
  <cp:lastModifiedBy>gael jeusset</cp:lastModifiedBy>
  <cp:revision>1</cp:revision>
  <dcterms:created xsi:type="dcterms:W3CDTF">2025-11-04T13:27:00Z</dcterms:created>
  <dcterms:modified xsi:type="dcterms:W3CDTF">2025-11-04T14:43:00Z</dcterms:modified>
</cp:coreProperties>
</file>