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6B8" w:rsidRDefault="00E767EB" w:rsidP="00146A84">
      <w:pPr>
        <w:jc w:val="center"/>
        <w:rPr>
          <w:b/>
          <w:i/>
          <w:color w:val="7030A0"/>
          <w:sz w:val="28"/>
          <w:szCs w:val="28"/>
          <w:u w:val="single"/>
        </w:rPr>
      </w:pPr>
      <w:r w:rsidRPr="00B81E99">
        <w:rPr>
          <w:b/>
          <w:i/>
          <w:color w:val="7030A0"/>
          <w:sz w:val="28"/>
          <w:szCs w:val="28"/>
          <w:u w:val="single"/>
        </w:rPr>
        <w:t>Aides et assistances à la conduite </w:t>
      </w:r>
    </w:p>
    <w:p w:rsidR="00A4506D" w:rsidRPr="00B81E99" w:rsidRDefault="00E767EB" w:rsidP="00146A84">
      <w:pPr>
        <w:jc w:val="center"/>
        <w:rPr>
          <w:b/>
          <w:i/>
          <w:color w:val="7030A0"/>
          <w:sz w:val="28"/>
          <w:szCs w:val="28"/>
          <w:u w:val="single"/>
        </w:rPr>
      </w:pPr>
      <w:r w:rsidRPr="00B81E99">
        <w:rPr>
          <w:b/>
          <w:i/>
          <w:color w:val="7030A0"/>
          <w:sz w:val="28"/>
          <w:szCs w:val="28"/>
          <w:u w:val="single"/>
        </w:rPr>
        <w:t xml:space="preserve"> Définitions, Rôles, Homéostasie du risque.</w:t>
      </w:r>
    </w:p>
    <w:p w:rsidR="00E767EB" w:rsidRPr="00B81E99" w:rsidRDefault="00E767EB">
      <w:pPr>
        <w:rPr>
          <w:color w:val="7030A0"/>
        </w:rPr>
      </w:pPr>
    </w:p>
    <w:p w:rsidR="0009740C" w:rsidRPr="00146A84" w:rsidRDefault="0009740C">
      <w:pPr>
        <w:rPr>
          <w:b/>
          <w:i/>
          <w:color w:val="FF0000"/>
          <w:u w:val="single"/>
        </w:rPr>
      </w:pPr>
      <w:r w:rsidRPr="00146A84">
        <w:rPr>
          <w:b/>
          <w:i/>
          <w:color w:val="FF0000"/>
          <w:u w:val="single"/>
        </w:rPr>
        <w:t>I) Définitions</w:t>
      </w:r>
    </w:p>
    <w:p w:rsidR="00ED2489" w:rsidRDefault="00ED2489" w:rsidP="00EE01D2">
      <w:pPr>
        <w:spacing w:after="0"/>
        <w:rPr>
          <w:b/>
          <w:i/>
          <w:color w:val="000000" w:themeColor="text1"/>
          <w:u w:val="single"/>
        </w:rPr>
      </w:pPr>
      <w:r w:rsidRPr="00E36B24">
        <w:rPr>
          <w:b/>
          <w:i/>
          <w:color w:val="000000" w:themeColor="text1"/>
          <w:u w:val="single"/>
        </w:rPr>
        <w:t xml:space="preserve">a) </w:t>
      </w:r>
      <w:r w:rsidR="00E36B24" w:rsidRPr="00E36B24">
        <w:rPr>
          <w:b/>
          <w:i/>
          <w:color w:val="000000" w:themeColor="text1"/>
          <w:u w:val="single"/>
        </w:rPr>
        <w:t>Sécurité active</w:t>
      </w:r>
    </w:p>
    <w:p w:rsidR="00EE01D2" w:rsidRPr="00EE01D2" w:rsidRDefault="00EE01D2" w:rsidP="00EE01D2">
      <w:pPr>
        <w:spacing w:after="0" w:line="276" w:lineRule="auto"/>
        <w:jc w:val="both"/>
        <w:rPr>
          <w:rFonts w:eastAsia="Times New Roman" w:cs="Arial"/>
          <w:color w:val="000000" w:themeColor="text1"/>
        </w:rPr>
      </w:pPr>
      <w:r w:rsidRPr="00EE01D2">
        <w:rPr>
          <w:rFonts w:eastAsia="Times New Roman" w:cs="Arial"/>
          <w:color w:val="000000" w:themeColor="text1"/>
        </w:rPr>
        <w:t xml:space="preserve">La </w:t>
      </w:r>
      <w:r w:rsidRPr="00EE01D2">
        <w:rPr>
          <w:rFonts w:eastAsia="Times New Roman" w:cs="Arial"/>
          <w:bCs/>
          <w:color w:val="000000" w:themeColor="text1"/>
        </w:rPr>
        <w:t>sécurité active</w:t>
      </w:r>
      <w:r w:rsidRPr="00EE01D2">
        <w:rPr>
          <w:rFonts w:eastAsia="Times New Roman" w:cs="Arial"/>
          <w:color w:val="000000" w:themeColor="text1"/>
        </w:rPr>
        <w:t xml:space="preserve"> ou </w:t>
      </w:r>
      <w:r w:rsidRPr="00EE01D2">
        <w:rPr>
          <w:rFonts w:eastAsia="Times New Roman" w:cs="Arial"/>
          <w:bCs/>
          <w:color w:val="000000" w:themeColor="text1"/>
        </w:rPr>
        <w:t>sécurité primaire</w:t>
      </w:r>
      <w:r w:rsidRPr="00EE01D2">
        <w:rPr>
          <w:rFonts w:eastAsia="Times New Roman" w:cs="Arial"/>
          <w:color w:val="000000" w:themeColor="text1"/>
        </w:rPr>
        <w:t xml:space="preserve"> est l'ensemble des éléments liés au véhicule ainsi qu'à l'homme et à l'environnement qui par leur présence ou leur fonctionnement peuvent éviter qu'un accident ne se produise. </w:t>
      </w:r>
    </w:p>
    <w:p w:rsidR="00EE01D2" w:rsidRPr="00EE01D2" w:rsidRDefault="00EE01D2" w:rsidP="00EE01D2">
      <w:pPr>
        <w:spacing w:after="200" w:line="276" w:lineRule="auto"/>
        <w:jc w:val="both"/>
        <w:rPr>
          <w:rFonts w:eastAsia="Times New Roman" w:cs="Arial"/>
          <w:color w:val="000000" w:themeColor="text1"/>
        </w:rPr>
      </w:pPr>
      <w:r w:rsidRPr="00EE01D2">
        <w:rPr>
          <w:rFonts w:eastAsia="Times New Roman" w:cs="Arial"/>
          <w:color w:val="000000" w:themeColor="text1"/>
        </w:rPr>
        <w:t xml:space="preserve">Ces éléments interviennent donc avant l’accident. Ils sont présents pour aider le conducteur dans sa tâche de conduite. </w:t>
      </w:r>
    </w:p>
    <w:p w:rsidR="00EE01D2" w:rsidRPr="00EE01D2" w:rsidRDefault="00EE01D2" w:rsidP="00EE01D2">
      <w:pPr>
        <w:spacing w:after="0" w:line="276" w:lineRule="auto"/>
        <w:jc w:val="both"/>
        <w:rPr>
          <w:rFonts w:eastAsia="Times New Roman" w:cs="Arial"/>
          <w:color w:val="000000" w:themeColor="text1"/>
        </w:rPr>
      </w:pPr>
      <w:r w:rsidRPr="00EE01D2">
        <w:rPr>
          <w:rFonts w:eastAsia="Times New Roman" w:cs="Arial"/>
          <w:color w:val="000000" w:themeColor="text1"/>
        </w:rPr>
        <w:t xml:space="preserve">La sécurité active regroupe tous les systèmes qui agissent </w:t>
      </w:r>
      <w:r w:rsidRPr="00EE01D2">
        <w:rPr>
          <w:rFonts w:eastAsia="Times New Roman" w:cs="Arial"/>
          <w:bCs/>
          <w:color w:val="000000" w:themeColor="text1"/>
        </w:rPr>
        <w:t>directement</w:t>
      </w:r>
      <w:r w:rsidRPr="00EE01D2">
        <w:rPr>
          <w:rFonts w:eastAsia="Times New Roman" w:cs="Arial"/>
          <w:color w:val="000000" w:themeColor="text1"/>
        </w:rPr>
        <w:t xml:space="preserve"> sur le comportement de la voiture, souvent pour </w:t>
      </w:r>
      <w:r w:rsidRPr="00EE01D2">
        <w:rPr>
          <w:rFonts w:eastAsia="Times New Roman" w:cs="Arial"/>
          <w:bCs/>
          <w:color w:val="000000" w:themeColor="text1"/>
        </w:rPr>
        <w:t>corriger une de nos actions</w:t>
      </w:r>
      <w:r w:rsidRPr="00EE01D2">
        <w:rPr>
          <w:rFonts w:eastAsia="Times New Roman" w:cs="Arial"/>
          <w:color w:val="000000" w:themeColor="text1"/>
        </w:rPr>
        <w:t xml:space="preserve">. Des programmes informatiques analysent et interagissent sur le comportement de la voiture en le comparant avec les données normales. </w:t>
      </w:r>
    </w:p>
    <w:p w:rsidR="00EE01D2" w:rsidRPr="00EE01D2" w:rsidRDefault="00EE01D2" w:rsidP="00EE01D2">
      <w:pPr>
        <w:spacing w:after="0" w:line="276" w:lineRule="auto"/>
        <w:jc w:val="both"/>
        <w:rPr>
          <w:rFonts w:eastAsia="Times New Roman" w:cs="Arial"/>
          <w:color w:val="000000" w:themeColor="text1"/>
        </w:rPr>
      </w:pPr>
    </w:p>
    <w:p w:rsidR="00EE01D2" w:rsidRPr="00EE01D2" w:rsidRDefault="00EE01D2" w:rsidP="00EE01D2">
      <w:pPr>
        <w:spacing w:after="200" w:line="276" w:lineRule="auto"/>
        <w:jc w:val="both"/>
        <w:rPr>
          <w:rFonts w:eastAsia="Times New Roman" w:cs="Arial"/>
          <w:color w:val="000000" w:themeColor="text1"/>
        </w:rPr>
      </w:pPr>
      <w:r w:rsidRPr="00EE01D2">
        <w:rPr>
          <w:rFonts w:eastAsia="Times New Roman" w:cs="Arial"/>
          <w:color w:val="000000" w:themeColor="text1"/>
        </w:rPr>
        <w:t>En revanche, pour être efficace, il faut entretenir et vérifier régulièrement les équipements. Leur efficacité diminue avec la vitesse. De plus, ils risquent de donner un sentiment de sécurité surestimée et peut augmenter la prise de risque et mettre en danger. Il ne faut pas se reposer sur ces systèmes, il faut rester vigilant.</w:t>
      </w:r>
    </w:p>
    <w:p w:rsidR="00EE01D2" w:rsidRDefault="00EE01D2" w:rsidP="00EE01D2">
      <w:pPr>
        <w:spacing w:after="0" w:line="276" w:lineRule="auto"/>
        <w:jc w:val="both"/>
        <w:rPr>
          <w:rFonts w:eastAsia="Times New Roman" w:cs="Arial"/>
          <w:color w:val="000000" w:themeColor="text1"/>
        </w:rPr>
      </w:pPr>
      <w:r w:rsidRPr="00EE01D2">
        <w:rPr>
          <w:rFonts w:eastAsia="Times New Roman" w:cs="Arial"/>
          <w:color w:val="000000" w:themeColor="text1"/>
        </w:rPr>
        <w:t>Concernant l’Homme, on peut évoquer sa formation, les campagnes de prévention routière, etc.</w:t>
      </w:r>
    </w:p>
    <w:p w:rsidR="00EE01D2" w:rsidRDefault="00EE01D2" w:rsidP="00EE01D2">
      <w:pPr>
        <w:spacing w:after="0" w:line="276" w:lineRule="auto"/>
        <w:jc w:val="both"/>
        <w:rPr>
          <w:rFonts w:eastAsia="Times New Roman" w:cs="Arial"/>
          <w:color w:val="000000" w:themeColor="text1"/>
        </w:rPr>
      </w:pPr>
    </w:p>
    <w:p w:rsidR="00EE01D2" w:rsidRPr="00EE01D2" w:rsidRDefault="00EE01D2" w:rsidP="00EE01D2">
      <w:pPr>
        <w:spacing w:after="0" w:line="276" w:lineRule="auto"/>
        <w:jc w:val="both"/>
        <w:rPr>
          <w:rFonts w:eastAsia="Times New Roman" w:cs="Arial"/>
          <w:b/>
          <w:i/>
          <w:color w:val="000000" w:themeColor="text1"/>
          <w:u w:val="single"/>
        </w:rPr>
      </w:pPr>
      <w:r w:rsidRPr="00EE01D2">
        <w:rPr>
          <w:rFonts w:eastAsia="Times New Roman" w:cs="Arial"/>
          <w:b/>
          <w:i/>
          <w:color w:val="000000" w:themeColor="text1"/>
          <w:u w:val="single"/>
        </w:rPr>
        <w:t>b) Sécurité passive</w:t>
      </w:r>
    </w:p>
    <w:p w:rsidR="00EE01D2" w:rsidRPr="00EE01D2" w:rsidRDefault="00EE01D2" w:rsidP="00EE01D2">
      <w:pPr>
        <w:spacing w:after="0"/>
        <w:jc w:val="both"/>
        <w:rPr>
          <w:rFonts w:cs="Arial"/>
        </w:rPr>
      </w:pPr>
      <w:r w:rsidRPr="00EE01D2">
        <w:rPr>
          <w:rFonts w:cs="Arial"/>
        </w:rPr>
        <w:t>La sécurité passive concerne tout ce qui, dans le véhicule, est pensé pour éviter des blessures graves (ou même la mort) aux conducteur et passagers, d'une voiture, au cours d'un accident.</w:t>
      </w:r>
    </w:p>
    <w:p w:rsidR="00EE01D2" w:rsidRPr="00EE01D2" w:rsidRDefault="00EE01D2" w:rsidP="00EE01D2">
      <w:pPr>
        <w:spacing w:after="0"/>
        <w:jc w:val="both"/>
        <w:rPr>
          <w:rFonts w:cs="Arial"/>
        </w:rPr>
      </w:pPr>
    </w:p>
    <w:p w:rsidR="00EE01D2" w:rsidRPr="00EE01D2" w:rsidRDefault="00EE01D2" w:rsidP="00EE01D2">
      <w:pPr>
        <w:tabs>
          <w:tab w:val="left" w:pos="3465"/>
        </w:tabs>
        <w:rPr>
          <w:rFonts w:cs="Arial"/>
        </w:rPr>
      </w:pPr>
      <w:r w:rsidRPr="00EE01D2">
        <w:rPr>
          <w:rFonts w:cs="Arial"/>
        </w:rPr>
        <w:t>Ce sont des éléments qui interviennent pendant l’accident et après le choc. Les capacités de ces éléments agissent au moment de l’accident.</w:t>
      </w:r>
    </w:p>
    <w:p w:rsidR="00EE01D2" w:rsidRDefault="00EE01D2" w:rsidP="00EE01D2">
      <w:pPr>
        <w:tabs>
          <w:tab w:val="left" w:pos="3465"/>
        </w:tabs>
        <w:spacing w:after="0"/>
        <w:rPr>
          <w:rFonts w:cs="Arial"/>
        </w:rPr>
      </w:pPr>
      <w:r w:rsidRPr="00EE01D2">
        <w:rPr>
          <w:rFonts w:cs="Arial"/>
        </w:rPr>
        <w:t>Pour être efficaces ils doivent se trouver en parfaite santé et doivent se faire entretenir régulièrement</w:t>
      </w:r>
      <w:r>
        <w:rPr>
          <w:rFonts w:cs="Arial"/>
        </w:rPr>
        <w:t>.</w:t>
      </w:r>
    </w:p>
    <w:p w:rsidR="00EE01D2" w:rsidRPr="00EE01D2" w:rsidRDefault="00EE01D2" w:rsidP="00EE01D2">
      <w:pPr>
        <w:tabs>
          <w:tab w:val="left" w:pos="3465"/>
        </w:tabs>
        <w:rPr>
          <w:rFonts w:cs="Arial"/>
        </w:rPr>
      </w:pPr>
    </w:p>
    <w:p w:rsidR="00E36B24" w:rsidRDefault="00EE01D2" w:rsidP="00EE01D2">
      <w:pPr>
        <w:spacing w:after="0"/>
        <w:rPr>
          <w:b/>
          <w:i/>
          <w:color w:val="000000" w:themeColor="text1"/>
          <w:u w:val="single"/>
        </w:rPr>
      </w:pPr>
      <w:r>
        <w:rPr>
          <w:b/>
          <w:i/>
          <w:color w:val="000000" w:themeColor="text1"/>
          <w:u w:val="single"/>
        </w:rPr>
        <w:t>c</w:t>
      </w:r>
      <w:r w:rsidR="00E36B24" w:rsidRPr="00E36B24">
        <w:rPr>
          <w:b/>
          <w:i/>
          <w:color w:val="000000" w:themeColor="text1"/>
          <w:u w:val="single"/>
        </w:rPr>
        <w:t>) Aides à la conduite</w:t>
      </w:r>
    </w:p>
    <w:p w:rsidR="00EE01D2" w:rsidRDefault="00EE01D2" w:rsidP="00EE01D2">
      <w:pPr>
        <w:spacing w:after="0"/>
        <w:rPr>
          <w:color w:val="000000" w:themeColor="text1"/>
        </w:rPr>
      </w:pPr>
      <w:r w:rsidRPr="00EE01D2">
        <w:rPr>
          <w:color w:val="000000" w:themeColor="text1"/>
        </w:rPr>
        <w:t xml:space="preserve">Elles permettent de faciliter et de donner une meilleure qualité de déplacement. Nous sommes sur des aides visant le confort du conducteur et de ses passagers.  </w:t>
      </w:r>
    </w:p>
    <w:p w:rsidR="00EE01D2" w:rsidRPr="00E36B24" w:rsidRDefault="00EE01D2" w:rsidP="00EE01D2">
      <w:pPr>
        <w:spacing w:after="0"/>
        <w:rPr>
          <w:b/>
          <w:i/>
          <w:color w:val="000000" w:themeColor="text1"/>
          <w:u w:val="single"/>
        </w:rPr>
      </w:pPr>
    </w:p>
    <w:p w:rsidR="00E36B24" w:rsidRPr="00E36B24" w:rsidRDefault="00EE01D2" w:rsidP="00EE01D2">
      <w:pPr>
        <w:spacing w:after="0"/>
        <w:rPr>
          <w:b/>
          <w:i/>
          <w:color w:val="000000" w:themeColor="text1"/>
          <w:u w:val="single"/>
        </w:rPr>
      </w:pPr>
      <w:r>
        <w:rPr>
          <w:b/>
          <w:i/>
          <w:color w:val="000000" w:themeColor="text1"/>
          <w:u w:val="single"/>
        </w:rPr>
        <w:t>d</w:t>
      </w:r>
      <w:r w:rsidR="00E36B24" w:rsidRPr="00E36B24">
        <w:rPr>
          <w:b/>
          <w:i/>
          <w:color w:val="000000" w:themeColor="text1"/>
          <w:u w:val="single"/>
        </w:rPr>
        <w:t>) Assistance à la conduite</w:t>
      </w:r>
    </w:p>
    <w:p w:rsidR="00E36B24" w:rsidRDefault="00EE01D2">
      <w:pPr>
        <w:rPr>
          <w:color w:val="000000" w:themeColor="text1"/>
        </w:rPr>
      </w:pPr>
      <w:r w:rsidRPr="00EE01D2">
        <w:rPr>
          <w:color w:val="000000" w:themeColor="text1"/>
        </w:rPr>
        <w:t>Elles permettent d’assister le conducteur dans la tâche de conduite de façon physique.</w:t>
      </w:r>
    </w:p>
    <w:p w:rsidR="00F8662C" w:rsidRDefault="00F8662C">
      <w:pPr>
        <w:rPr>
          <w:b/>
          <w:color w:val="000000" w:themeColor="text1"/>
          <w:u w:val="single"/>
        </w:rPr>
      </w:pPr>
    </w:p>
    <w:p w:rsidR="00F8662C" w:rsidRDefault="00F8662C">
      <w:pPr>
        <w:rPr>
          <w:b/>
          <w:color w:val="000000" w:themeColor="text1"/>
          <w:u w:val="single"/>
        </w:rPr>
      </w:pPr>
    </w:p>
    <w:p w:rsidR="00F8662C" w:rsidRPr="00EE01D2" w:rsidRDefault="00F8662C">
      <w:pPr>
        <w:rPr>
          <w:b/>
          <w:color w:val="000000" w:themeColor="text1"/>
          <w:u w:val="single"/>
        </w:rPr>
      </w:pPr>
    </w:p>
    <w:p w:rsidR="00EE01D2" w:rsidRPr="00F8662C" w:rsidRDefault="00E36B24" w:rsidP="00EE01D2">
      <w:pPr>
        <w:rPr>
          <w:b/>
          <w:i/>
          <w:color w:val="FF0000"/>
          <w:u w:val="single"/>
        </w:rPr>
      </w:pPr>
      <w:r>
        <w:rPr>
          <w:b/>
          <w:i/>
          <w:color w:val="FF0000"/>
          <w:u w:val="single"/>
        </w:rPr>
        <w:t>I</w:t>
      </w:r>
      <w:r w:rsidRPr="00146A84">
        <w:rPr>
          <w:b/>
          <w:i/>
          <w:color w:val="FF0000"/>
          <w:u w:val="single"/>
        </w:rPr>
        <w:t xml:space="preserve">I) </w:t>
      </w:r>
      <w:r>
        <w:rPr>
          <w:b/>
          <w:i/>
          <w:color w:val="FF0000"/>
          <w:u w:val="single"/>
        </w:rPr>
        <w:t>Les différents dispositifs</w:t>
      </w:r>
    </w:p>
    <w:tbl>
      <w:tblPr>
        <w:tblStyle w:val="Grilledutableau"/>
        <w:tblW w:w="5000" w:type="pct"/>
        <w:tblLook w:val="04A0" w:firstRow="1" w:lastRow="0" w:firstColumn="1" w:lastColumn="0" w:noHBand="0" w:noVBand="1"/>
      </w:tblPr>
      <w:tblGrid>
        <w:gridCol w:w="1197"/>
        <w:gridCol w:w="4043"/>
        <w:gridCol w:w="2552"/>
        <w:gridCol w:w="2664"/>
      </w:tblGrid>
      <w:tr w:rsidR="00EE01D2" w:rsidTr="00EE01D2">
        <w:trPr>
          <w:trHeight w:val="881"/>
        </w:trPr>
        <w:tc>
          <w:tcPr>
            <w:tcW w:w="572" w:type="pct"/>
            <w:shd w:val="clear" w:color="auto" w:fill="D9D9D9" w:themeFill="background1" w:themeFillShade="D9"/>
            <w:vAlign w:val="center"/>
          </w:tcPr>
          <w:p w:rsidR="00EE01D2" w:rsidRDefault="00EE01D2" w:rsidP="00EE01D2">
            <w:pPr>
              <w:jc w:val="center"/>
            </w:pPr>
            <w:r w:rsidRPr="00E36B24">
              <w:rPr>
                <w:b/>
                <w:i/>
                <w:color w:val="000000" w:themeColor="text1"/>
                <w:u w:val="single"/>
              </w:rPr>
              <w:t>Les principaux dispositifs</w:t>
            </w:r>
          </w:p>
        </w:tc>
        <w:tc>
          <w:tcPr>
            <w:tcW w:w="1933" w:type="pct"/>
            <w:shd w:val="clear" w:color="auto" w:fill="D9D9D9" w:themeFill="background1" w:themeFillShade="D9"/>
            <w:vAlign w:val="center"/>
          </w:tcPr>
          <w:p w:rsidR="00EE01D2" w:rsidRDefault="00EE01D2" w:rsidP="00EE01D2">
            <w:pPr>
              <w:jc w:val="center"/>
            </w:pPr>
            <w:r w:rsidRPr="00E36B24">
              <w:rPr>
                <w:b/>
                <w:i/>
                <w:color w:val="000000" w:themeColor="text1"/>
                <w:u w:val="single"/>
              </w:rPr>
              <w:t>Définitions</w:t>
            </w:r>
          </w:p>
        </w:tc>
        <w:tc>
          <w:tcPr>
            <w:tcW w:w="1220" w:type="pct"/>
            <w:shd w:val="clear" w:color="auto" w:fill="D9D9D9" w:themeFill="background1" w:themeFillShade="D9"/>
            <w:vAlign w:val="center"/>
          </w:tcPr>
          <w:p w:rsidR="00EE01D2" w:rsidRDefault="00EE01D2" w:rsidP="00EE01D2">
            <w:pPr>
              <w:jc w:val="center"/>
            </w:pPr>
            <w:r w:rsidRPr="00E36B24">
              <w:rPr>
                <w:b/>
                <w:i/>
                <w:color w:val="000000" w:themeColor="text1"/>
                <w:u w:val="single"/>
              </w:rPr>
              <w:t>Les avantages</w:t>
            </w:r>
          </w:p>
        </w:tc>
        <w:tc>
          <w:tcPr>
            <w:tcW w:w="1274" w:type="pct"/>
            <w:shd w:val="clear" w:color="auto" w:fill="D9D9D9" w:themeFill="background1" w:themeFillShade="D9"/>
            <w:vAlign w:val="center"/>
          </w:tcPr>
          <w:p w:rsidR="00EE01D2" w:rsidRDefault="00EE01D2" w:rsidP="00EE01D2">
            <w:pPr>
              <w:jc w:val="center"/>
            </w:pPr>
            <w:r w:rsidRPr="00E36B24">
              <w:rPr>
                <w:b/>
                <w:i/>
                <w:color w:val="000000" w:themeColor="text1"/>
                <w:u w:val="single"/>
              </w:rPr>
              <w:t>Les limites</w:t>
            </w:r>
          </w:p>
        </w:tc>
      </w:tr>
      <w:tr w:rsidR="00EE01D2" w:rsidTr="00EE01D2">
        <w:trPr>
          <w:trHeight w:val="1596"/>
        </w:trPr>
        <w:tc>
          <w:tcPr>
            <w:tcW w:w="572" w:type="pct"/>
          </w:tcPr>
          <w:p w:rsidR="00EE01D2" w:rsidRDefault="00EE01D2" w:rsidP="00FA7054">
            <w:r>
              <w:t xml:space="preserve">ASR / TCS </w:t>
            </w:r>
          </w:p>
        </w:tc>
        <w:tc>
          <w:tcPr>
            <w:tcW w:w="1933" w:type="pct"/>
          </w:tcPr>
          <w:p w:rsidR="00EE01D2" w:rsidRDefault="00EE01D2" w:rsidP="00FA7054">
            <w:r>
              <w:t xml:space="preserve">ASR / TCS : </w:t>
            </w:r>
            <w:proofErr w:type="spellStart"/>
            <w:r>
              <w:t>Antriebs</w:t>
            </w:r>
            <w:proofErr w:type="spellEnd"/>
            <w:r>
              <w:t xml:space="preserve"> </w:t>
            </w:r>
            <w:proofErr w:type="spellStart"/>
            <w:r>
              <w:t>Schlupf</w:t>
            </w:r>
            <w:proofErr w:type="spellEnd"/>
            <w:r>
              <w:t xml:space="preserve"> </w:t>
            </w:r>
            <w:proofErr w:type="spellStart"/>
            <w:r>
              <w:t>Regelung</w:t>
            </w:r>
            <w:proofErr w:type="spellEnd"/>
            <w:r>
              <w:t xml:space="preserve"> /Traction Control Système</w:t>
            </w:r>
          </w:p>
          <w:p w:rsidR="00EE01D2" w:rsidRDefault="00EE01D2" w:rsidP="00FA7054">
            <w:r>
              <w:t>L’antipatinage est un système qui régule l’accélération pour limiter la perte d’adhérence des roues motrices.</w:t>
            </w:r>
          </w:p>
        </w:tc>
        <w:tc>
          <w:tcPr>
            <w:tcW w:w="1220" w:type="pct"/>
          </w:tcPr>
          <w:p w:rsidR="00EE01D2" w:rsidRDefault="00EE01D2" w:rsidP="00FA7054"/>
        </w:tc>
        <w:tc>
          <w:tcPr>
            <w:tcW w:w="1274" w:type="pct"/>
          </w:tcPr>
          <w:p w:rsidR="00EE01D2" w:rsidRDefault="00EE01D2" w:rsidP="00FA7054"/>
        </w:tc>
      </w:tr>
      <w:tr w:rsidR="00EE01D2" w:rsidTr="00EE01D2">
        <w:trPr>
          <w:trHeight w:val="267"/>
        </w:trPr>
        <w:tc>
          <w:tcPr>
            <w:tcW w:w="572" w:type="pct"/>
          </w:tcPr>
          <w:p w:rsidR="00EE01D2" w:rsidRDefault="00EE01D2" w:rsidP="00FA7054">
            <w:r>
              <w:lastRenderedPageBreak/>
              <w:t>ABS / ABR (2005)</w:t>
            </w:r>
          </w:p>
        </w:tc>
        <w:tc>
          <w:tcPr>
            <w:tcW w:w="1933" w:type="pct"/>
          </w:tcPr>
          <w:p w:rsidR="00EE01D2" w:rsidRDefault="00EE01D2" w:rsidP="00FA7054">
            <w:r>
              <w:t xml:space="preserve">Anti Blocage System / Anti Blocage des Roues </w:t>
            </w:r>
          </w:p>
          <w:p w:rsidR="00EE01D2" w:rsidRDefault="00EE01D2" w:rsidP="00FA7054">
            <w:r>
              <w:t xml:space="preserve">L’abs empêche le blocage des roues lors d’un freinage d’urgence. Cela permet de garder le contrôle de sa trajectoire et de ne pas glisser. </w:t>
            </w:r>
          </w:p>
        </w:tc>
        <w:tc>
          <w:tcPr>
            <w:tcW w:w="1220" w:type="pct"/>
          </w:tcPr>
          <w:p w:rsidR="00EE01D2" w:rsidRDefault="00F8662C" w:rsidP="00FA7054">
            <w:r>
              <w:t>Optimise les distances de freinages</w:t>
            </w:r>
          </w:p>
        </w:tc>
        <w:tc>
          <w:tcPr>
            <w:tcW w:w="1274" w:type="pct"/>
          </w:tcPr>
          <w:p w:rsidR="00EE01D2" w:rsidRDefault="00F8662C" w:rsidP="00FA7054">
            <w:r>
              <w:t>Ne réduit pas les distances de freinage</w:t>
            </w:r>
          </w:p>
        </w:tc>
      </w:tr>
      <w:tr w:rsidR="00EE01D2" w:rsidTr="00EE01D2">
        <w:trPr>
          <w:trHeight w:val="261"/>
        </w:trPr>
        <w:tc>
          <w:tcPr>
            <w:tcW w:w="572" w:type="pct"/>
          </w:tcPr>
          <w:p w:rsidR="00EE01D2" w:rsidRDefault="00EE01D2" w:rsidP="00FA7054">
            <w:r>
              <w:t>AFU</w:t>
            </w:r>
          </w:p>
        </w:tc>
        <w:tc>
          <w:tcPr>
            <w:tcW w:w="1933" w:type="pct"/>
          </w:tcPr>
          <w:p w:rsidR="00EE01D2" w:rsidRDefault="00EE01D2" w:rsidP="00FA7054">
            <w:r>
              <w:t xml:space="preserve">Aide au Freinage d’Urgence </w:t>
            </w:r>
          </w:p>
          <w:p w:rsidR="00EE01D2" w:rsidRDefault="00EE01D2" w:rsidP="00FA7054">
            <w:r>
              <w:t>Il permet de compenser/décupler la force de freinage du conducteur lors d’un freinage d’urgence</w:t>
            </w:r>
          </w:p>
        </w:tc>
        <w:tc>
          <w:tcPr>
            <w:tcW w:w="1220" w:type="pct"/>
          </w:tcPr>
          <w:p w:rsidR="00F8662C" w:rsidRDefault="00F8662C" w:rsidP="00FA7054">
            <w:r>
              <w:t>Optimise les distances de freinages</w:t>
            </w:r>
          </w:p>
        </w:tc>
        <w:tc>
          <w:tcPr>
            <w:tcW w:w="1274" w:type="pct"/>
          </w:tcPr>
          <w:p w:rsidR="00EE01D2" w:rsidRDefault="00F8662C" w:rsidP="00FA7054">
            <w:r>
              <w:t>Ne réduit pas les distances de freinage</w:t>
            </w:r>
          </w:p>
        </w:tc>
      </w:tr>
      <w:tr w:rsidR="00EE01D2" w:rsidTr="00EE01D2">
        <w:trPr>
          <w:trHeight w:val="261"/>
        </w:trPr>
        <w:tc>
          <w:tcPr>
            <w:tcW w:w="572" w:type="pct"/>
          </w:tcPr>
          <w:p w:rsidR="00EE01D2" w:rsidRDefault="00EE01D2" w:rsidP="00FA7054">
            <w:r>
              <w:t>ESP (2012)</w:t>
            </w:r>
          </w:p>
        </w:tc>
        <w:tc>
          <w:tcPr>
            <w:tcW w:w="1933" w:type="pct"/>
          </w:tcPr>
          <w:p w:rsidR="00EE01D2" w:rsidRDefault="00EE01D2" w:rsidP="00FA7054">
            <w:proofErr w:type="spellStart"/>
            <w:r>
              <w:t>Electronic</w:t>
            </w:r>
            <w:proofErr w:type="spellEnd"/>
            <w:r>
              <w:t xml:space="preserve"> </w:t>
            </w:r>
            <w:proofErr w:type="spellStart"/>
            <w:r>
              <w:t>Stability</w:t>
            </w:r>
            <w:proofErr w:type="spellEnd"/>
            <w:r>
              <w:t xml:space="preserve"> Control</w:t>
            </w:r>
          </w:p>
          <w:p w:rsidR="00EE01D2" w:rsidRDefault="00EE01D2" w:rsidP="00FA7054">
            <w:r>
              <w:t xml:space="preserve">Le correcteur </w:t>
            </w:r>
            <w:proofErr w:type="spellStart"/>
            <w:r>
              <w:t>electronique</w:t>
            </w:r>
            <w:proofErr w:type="spellEnd"/>
            <w:r>
              <w:t xml:space="preserve"> de trajectoire est un équipement qui permet d’améliorer le contrôle de la trajectoire lors d’un freinage, d’une sortie de route ou encore dans un virage. </w:t>
            </w:r>
          </w:p>
        </w:tc>
        <w:tc>
          <w:tcPr>
            <w:tcW w:w="1220" w:type="pct"/>
          </w:tcPr>
          <w:p w:rsidR="00EE01D2" w:rsidRDefault="00F8662C" w:rsidP="00FA7054">
            <w:r>
              <w:t>Evites les sous-virage</w:t>
            </w:r>
            <w:r w:rsidR="00150165">
              <w:t> ; les pertes de contrôles</w:t>
            </w:r>
          </w:p>
        </w:tc>
        <w:tc>
          <w:tcPr>
            <w:tcW w:w="1274" w:type="pct"/>
          </w:tcPr>
          <w:p w:rsidR="00EE01D2" w:rsidRDefault="00EE01D2" w:rsidP="00FA7054"/>
        </w:tc>
      </w:tr>
      <w:tr w:rsidR="00EE01D2" w:rsidTr="00EE01D2">
        <w:trPr>
          <w:trHeight w:val="261"/>
        </w:trPr>
        <w:tc>
          <w:tcPr>
            <w:tcW w:w="572" w:type="pct"/>
          </w:tcPr>
          <w:p w:rsidR="00EE01D2" w:rsidRDefault="00EE01D2" w:rsidP="00FA7054">
            <w:r>
              <w:t>GPS</w:t>
            </w:r>
          </w:p>
        </w:tc>
        <w:tc>
          <w:tcPr>
            <w:tcW w:w="1933" w:type="pct"/>
          </w:tcPr>
          <w:p w:rsidR="00EE01D2" w:rsidRDefault="00EE01D2" w:rsidP="00FA7054">
            <w:r>
              <w:t>Global Position System</w:t>
            </w:r>
          </w:p>
          <w:p w:rsidR="00EE01D2" w:rsidRDefault="00EE01D2" w:rsidP="00FA7054">
            <w:r>
              <w:t>Le GPS est un assistant personnel de navigation qui permet de guider le conducteur lors d’un trajet. Il lui donne diverses informations tel que le temps de trajets restants, les kilomètres restant, les limitations de vitesse, les aires de repos, les stations de carburants…</w:t>
            </w:r>
          </w:p>
        </w:tc>
        <w:tc>
          <w:tcPr>
            <w:tcW w:w="1220" w:type="pct"/>
          </w:tcPr>
          <w:p w:rsidR="00EE01D2" w:rsidRDefault="00EE01D2" w:rsidP="00EE01D2">
            <w:r>
              <w:t>Diminue le stress d’un trajet inconnu</w:t>
            </w:r>
          </w:p>
          <w:p w:rsidR="00EE01D2" w:rsidRDefault="00EE01D2" w:rsidP="00FA7054"/>
        </w:tc>
        <w:tc>
          <w:tcPr>
            <w:tcW w:w="1274" w:type="pct"/>
          </w:tcPr>
          <w:p w:rsidR="00EE01D2" w:rsidRDefault="00EE01D2" w:rsidP="00FA7054">
            <w:r>
              <w:t>Dois être mis à jour régulièrement</w:t>
            </w:r>
          </w:p>
        </w:tc>
      </w:tr>
      <w:tr w:rsidR="00EE01D2" w:rsidTr="00EE01D2">
        <w:trPr>
          <w:trHeight w:val="261"/>
        </w:trPr>
        <w:tc>
          <w:tcPr>
            <w:tcW w:w="572" w:type="pct"/>
          </w:tcPr>
          <w:p w:rsidR="00EE01D2" w:rsidRDefault="00EE01D2" w:rsidP="00FA7054">
            <w:r>
              <w:t>Régulateur de vitesse</w:t>
            </w:r>
          </w:p>
        </w:tc>
        <w:tc>
          <w:tcPr>
            <w:tcW w:w="1933" w:type="pct"/>
          </w:tcPr>
          <w:p w:rsidR="00EE01D2" w:rsidRDefault="00EE01D2" w:rsidP="00FA7054">
            <w:r>
              <w:t xml:space="preserve">Le régulateur de vitesse (Cuise control) est un système qui permet de réguler l’allure et donc de conserver automatiquement toujours la même vitesse (choisie). </w:t>
            </w:r>
          </w:p>
        </w:tc>
        <w:tc>
          <w:tcPr>
            <w:tcW w:w="1220" w:type="pct"/>
          </w:tcPr>
          <w:p w:rsidR="00F8662C" w:rsidRDefault="00F8662C" w:rsidP="00F8662C">
            <w:r>
              <w:t>Permet de concentrer sur la route</w:t>
            </w:r>
          </w:p>
          <w:p w:rsidR="00EE01D2" w:rsidRDefault="00EE01D2" w:rsidP="00FA7054"/>
        </w:tc>
        <w:tc>
          <w:tcPr>
            <w:tcW w:w="1274" w:type="pct"/>
          </w:tcPr>
          <w:p w:rsidR="00F8662C" w:rsidRDefault="00F8662C" w:rsidP="00F8662C">
            <w:r>
              <w:t>Perte de vigilance</w:t>
            </w:r>
          </w:p>
          <w:p w:rsidR="00EE01D2" w:rsidRDefault="00F8662C" w:rsidP="00F8662C">
            <w:r>
              <w:t>Gestion du régulateur</w:t>
            </w:r>
          </w:p>
        </w:tc>
      </w:tr>
      <w:tr w:rsidR="00EE01D2" w:rsidTr="00EE01D2">
        <w:trPr>
          <w:trHeight w:val="261"/>
        </w:trPr>
        <w:tc>
          <w:tcPr>
            <w:tcW w:w="572" w:type="pct"/>
          </w:tcPr>
          <w:p w:rsidR="00EE01D2" w:rsidRDefault="00EE01D2" w:rsidP="00FA7054">
            <w:r>
              <w:t>Limiteur de vitesse</w:t>
            </w:r>
          </w:p>
        </w:tc>
        <w:tc>
          <w:tcPr>
            <w:tcW w:w="1933" w:type="pct"/>
          </w:tcPr>
          <w:p w:rsidR="00EE01D2" w:rsidRDefault="00EE01D2" w:rsidP="00FA7054">
            <w:r>
              <w:t>Le limiteur de vitesse est un système qui empêche le véhicule de dépasser une certaine allure (choisie).</w:t>
            </w:r>
          </w:p>
        </w:tc>
        <w:tc>
          <w:tcPr>
            <w:tcW w:w="1220" w:type="pct"/>
          </w:tcPr>
          <w:p w:rsidR="00EE01D2" w:rsidRDefault="00F8662C" w:rsidP="00FA7054">
            <w:r>
              <w:t>Permet de se concentrer sur la route</w:t>
            </w:r>
          </w:p>
        </w:tc>
        <w:tc>
          <w:tcPr>
            <w:tcW w:w="1274" w:type="pct"/>
          </w:tcPr>
          <w:p w:rsidR="00EE01D2" w:rsidRDefault="00F8662C" w:rsidP="00FA7054">
            <w:r>
              <w:t>Gestion du régulateur</w:t>
            </w:r>
          </w:p>
        </w:tc>
      </w:tr>
      <w:tr w:rsidR="00EE01D2" w:rsidTr="00EE01D2">
        <w:trPr>
          <w:trHeight w:val="261"/>
        </w:trPr>
        <w:tc>
          <w:tcPr>
            <w:tcW w:w="572" w:type="pct"/>
          </w:tcPr>
          <w:p w:rsidR="00EE01D2" w:rsidRDefault="00EE01D2" w:rsidP="00FA7054">
            <w:r>
              <w:t>Détecteur d’angle mort</w:t>
            </w:r>
          </w:p>
        </w:tc>
        <w:tc>
          <w:tcPr>
            <w:tcW w:w="1933" w:type="pct"/>
          </w:tcPr>
          <w:p w:rsidR="00EE01D2" w:rsidRDefault="00EE01D2" w:rsidP="00FA7054">
            <w:r>
              <w:t xml:space="preserve">Ce système permet de détecter la présence d’un mouvement dans l’angle mort au moment </w:t>
            </w:r>
            <w:r w:rsidR="00F8662C">
              <w:t>où</w:t>
            </w:r>
            <w:r>
              <w:t xml:space="preserve"> le véhicule change de voie. </w:t>
            </w:r>
          </w:p>
        </w:tc>
        <w:tc>
          <w:tcPr>
            <w:tcW w:w="1220" w:type="pct"/>
          </w:tcPr>
          <w:p w:rsidR="00EE01D2" w:rsidRDefault="00150165" w:rsidP="00FA7054">
            <w:r>
              <w:t>Evite de se faire surprendre</w:t>
            </w:r>
          </w:p>
        </w:tc>
        <w:tc>
          <w:tcPr>
            <w:tcW w:w="1274" w:type="pct"/>
          </w:tcPr>
          <w:p w:rsidR="00EE01D2" w:rsidRDefault="00EE01D2" w:rsidP="00FA7054"/>
        </w:tc>
      </w:tr>
      <w:tr w:rsidR="00EE01D2" w:rsidTr="00EE01D2">
        <w:trPr>
          <w:trHeight w:val="261"/>
        </w:trPr>
        <w:tc>
          <w:tcPr>
            <w:tcW w:w="572" w:type="pct"/>
          </w:tcPr>
          <w:p w:rsidR="00EE01D2" w:rsidRDefault="00EE01D2" w:rsidP="00FA7054">
            <w:r>
              <w:t xml:space="preserve">Détecteur de piétons </w:t>
            </w:r>
          </w:p>
        </w:tc>
        <w:tc>
          <w:tcPr>
            <w:tcW w:w="1933" w:type="pct"/>
          </w:tcPr>
          <w:p w:rsidR="00EE01D2" w:rsidRDefault="00EE01D2" w:rsidP="00FA7054">
            <w:r>
              <w:t>Il s’agit d’un système qui signale la présence de piétons qui traversent la chaussée et génère au besoin un freinage d’urgence.</w:t>
            </w:r>
          </w:p>
        </w:tc>
        <w:tc>
          <w:tcPr>
            <w:tcW w:w="1220" w:type="pct"/>
          </w:tcPr>
          <w:p w:rsidR="00EE01D2" w:rsidRDefault="00150165" w:rsidP="00FA7054">
            <w:r>
              <w:t>Evite de se faire surprendre</w:t>
            </w:r>
          </w:p>
        </w:tc>
        <w:tc>
          <w:tcPr>
            <w:tcW w:w="1274" w:type="pct"/>
          </w:tcPr>
          <w:p w:rsidR="00EE01D2" w:rsidRDefault="00F8662C" w:rsidP="00FA7054">
            <w:r>
              <w:t>Limité la nuit</w:t>
            </w:r>
          </w:p>
        </w:tc>
      </w:tr>
      <w:tr w:rsidR="00EE01D2" w:rsidTr="00EE01D2">
        <w:trPr>
          <w:trHeight w:val="261"/>
        </w:trPr>
        <w:tc>
          <w:tcPr>
            <w:tcW w:w="572" w:type="pct"/>
          </w:tcPr>
          <w:p w:rsidR="00EE01D2" w:rsidRDefault="00EE01D2" w:rsidP="00FA7054">
            <w:r>
              <w:t>Caméra de recul</w:t>
            </w:r>
          </w:p>
        </w:tc>
        <w:tc>
          <w:tcPr>
            <w:tcW w:w="1933" w:type="pct"/>
          </w:tcPr>
          <w:p w:rsidR="00EE01D2" w:rsidRDefault="00EE01D2" w:rsidP="00FA7054">
            <w:r>
              <w:t>La caméra de recul est un système de vidéo qui permet au conducteur de voir de son poste de conduite l’arrière de la voiture. Elle intervient lors de manœuvre.</w:t>
            </w:r>
          </w:p>
        </w:tc>
        <w:tc>
          <w:tcPr>
            <w:tcW w:w="1220" w:type="pct"/>
          </w:tcPr>
          <w:p w:rsidR="00EE01D2" w:rsidRDefault="00150165" w:rsidP="00FA7054">
            <w:r>
              <w:t>Visibilité dans un angle mort</w:t>
            </w:r>
          </w:p>
          <w:p w:rsidR="00150165" w:rsidRDefault="00150165" w:rsidP="00FA7054">
            <w:r>
              <w:t>Gain d’espace lors de manœuvre</w:t>
            </w:r>
          </w:p>
        </w:tc>
        <w:tc>
          <w:tcPr>
            <w:tcW w:w="1274" w:type="pct"/>
          </w:tcPr>
          <w:p w:rsidR="00EE01D2" w:rsidRDefault="00EE01D2" w:rsidP="00FA7054"/>
        </w:tc>
      </w:tr>
      <w:tr w:rsidR="00EE01D2" w:rsidTr="00EE01D2">
        <w:trPr>
          <w:trHeight w:val="261"/>
        </w:trPr>
        <w:tc>
          <w:tcPr>
            <w:tcW w:w="572" w:type="pct"/>
          </w:tcPr>
          <w:p w:rsidR="00EE01D2" w:rsidRDefault="00EE01D2" w:rsidP="00FA7054">
            <w:r>
              <w:t>Radar de recul</w:t>
            </w:r>
          </w:p>
        </w:tc>
        <w:tc>
          <w:tcPr>
            <w:tcW w:w="1933" w:type="pct"/>
          </w:tcPr>
          <w:p w:rsidR="00EE01D2" w:rsidRDefault="00EE01D2" w:rsidP="00FA7054">
            <w:r>
              <w:t xml:space="preserve">Il s’agit d’un </w:t>
            </w:r>
            <w:r w:rsidR="00F8662C">
              <w:t>système</w:t>
            </w:r>
            <w:r>
              <w:t xml:space="preserve"> qui mesure la distance entre le pare choc de la voiture et un éventuel obstacle. </w:t>
            </w:r>
          </w:p>
        </w:tc>
        <w:tc>
          <w:tcPr>
            <w:tcW w:w="1220" w:type="pct"/>
          </w:tcPr>
          <w:p w:rsidR="00EE01D2" w:rsidRDefault="00150165" w:rsidP="00FA7054">
            <w:r>
              <w:t>Gain d’espace lors de manœuvre</w:t>
            </w:r>
          </w:p>
        </w:tc>
        <w:tc>
          <w:tcPr>
            <w:tcW w:w="1274" w:type="pct"/>
          </w:tcPr>
          <w:p w:rsidR="00EE01D2" w:rsidRDefault="00EE01D2" w:rsidP="00FA7054"/>
        </w:tc>
      </w:tr>
      <w:tr w:rsidR="00EE01D2" w:rsidTr="00EE01D2">
        <w:trPr>
          <w:trHeight w:val="261"/>
        </w:trPr>
        <w:tc>
          <w:tcPr>
            <w:tcW w:w="572" w:type="pct"/>
          </w:tcPr>
          <w:p w:rsidR="00EE01D2" w:rsidRDefault="00EE01D2" w:rsidP="00FA7054">
            <w:r>
              <w:t>Direction assistée</w:t>
            </w:r>
          </w:p>
        </w:tc>
        <w:tc>
          <w:tcPr>
            <w:tcW w:w="1933" w:type="pct"/>
          </w:tcPr>
          <w:p w:rsidR="00EE01D2" w:rsidRDefault="00EE01D2" w:rsidP="00FA7054">
            <w:r>
              <w:t>Il s’agit d’un système qui permet de réduire l’effort fourni par le conducteur lorsqu’il tourne le volant (action finale sur les roues).</w:t>
            </w:r>
          </w:p>
        </w:tc>
        <w:tc>
          <w:tcPr>
            <w:tcW w:w="1220" w:type="pct"/>
          </w:tcPr>
          <w:p w:rsidR="00EE01D2" w:rsidRDefault="00F8662C" w:rsidP="00FA7054">
            <w:r>
              <w:t>Facilite la maniabilité du véhicule à faible allure</w:t>
            </w:r>
          </w:p>
        </w:tc>
        <w:tc>
          <w:tcPr>
            <w:tcW w:w="1274" w:type="pct"/>
          </w:tcPr>
          <w:p w:rsidR="00EE01D2" w:rsidRDefault="00EE01D2" w:rsidP="00FA7054"/>
        </w:tc>
      </w:tr>
    </w:tbl>
    <w:p w:rsidR="00EE01D2" w:rsidRPr="00EE01D2" w:rsidRDefault="00EE01D2" w:rsidP="00EE01D2">
      <w:pPr>
        <w:rPr>
          <w:b/>
          <w:i/>
          <w:color w:val="000000" w:themeColor="text1"/>
          <w:u w:val="single"/>
        </w:rPr>
      </w:pPr>
    </w:p>
    <w:p w:rsidR="00F8662C" w:rsidRDefault="00F8662C" w:rsidP="00F8662C">
      <w:pPr>
        <w:rPr>
          <w:b/>
        </w:rPr>
      </w:pPr>
      <w:r w:rsidRPr="00330C17">
        <w:rPr>
          <w:b/>
        </w:rPr>
        <w:t>Les aides et assistances à la conduite ne remplacent en rien le conducteur. Ils l’aident, l’assistent mais rien ne remplace la vue, l’audition, les réflexes… du conducteur.</w:t>
      </w:r>
    </w:p>
    <w:p w:rsidR="00F8662C" w:rsidRDefault="00F8662C" w:rsidP="00E36B24">
      <w:pPr>
        <w:rPr>
          <w:b/>
          <w:i/>
          <w:color w:val="FF0000"/>
          <w:u w:val="single"/>
        </w:rPr>
      </w:pPr>
    </w:p>
    <w:p w:rsidR="00F8662C" w:rsidRPr="00F8662C" w:rsidRDefault="00150165">
      <w:pPr>
        <w:rPr>
          <w:b/>
          <w:i/>
          <w:color w:val="FF0000"/>
          <w:u w:val="single"/>
        </w:rPr>
      </w:pPr>
      <w:r>
        <w:rPr>
          <w:noProof/>
        </w:rPr>
        <w:lastRenderedPageBreak/>
        <w:drawing>
          <wp:anchor distT="0" distB="0" distL="114300" distR="114300" simplePos="0" relativeHeight="251659264" behindDoc="0" locked="0" layoutInCell="1" allowOverlap="1" wp14:anchorId="38C594FB" wp14:editId="0EF1241A">
            <wp:simplePos x="0" y="0"/>
            <wp:positionH relativeFrom="margin">
              <wp:posOffset>1209675</wp:posOffset>
            </wp:positionH>
            <wp:positionV relativeFrom="paragraph">
              <wp:posOffset>8568055</wp:posOffset>
            </wp:positionV>
            <wp:extent cx="3810000" cy="120650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0000" cy="1206500"/>
                    </a:xfrm>
                    <a:prstGeom prst="rect">
                      <a:avLst/>
                    </a:prstGeom>
                  </pic:spPr>
                </pic:pic>
              </a:graphicData>
            </a:graphic>
            <wp14:sizeRelH relativeFrom="margin">
              <wp14:pctWidth>0</wp14:pctWidth>
            </wp14:sizeRelH>
            <wp14:sizeRelV relativeFrom="margin">
              <wp14:pctHeight>0</wp14:pctHeight>
            </wp14:sizeRelV>
          </wp:anchor>
        </w:drawing>
      </w:r>
      <w:r w:rsidR="00E36B24">
        <w:rPr>
          <w:b/>
          <w:i/>
          <w:color w:val="FF0000"/>
          <w:u w:val="single"/>
        </w:rPr>
        <w:t>III) Homéostasie du risque</w:t>
      </w:r>
    </w:p>
    <w:tbl>
      <w:tblPr>
        <w:tblStyle w:val="Grilledutableau3"/>
        <w:tblW w:w="5423" w:type="pct"/>
        <w:tblInd w:w="-431" w:type="dxa"/>
        <w:tblLook w:val="04A0" w:firstRow="1" w:lastRow="0" w:firstColumn="1" w:lastColumn="0" w:noHBand="0" w:noVBand="1"/>
      </w:tblPr>
      <w:tblGrid>
        <w:gridCol w:w="1170"/>
        <w:gridCol w:w="1696"/>
        <w:gridCol w:w="5161"/>
        <w:gridCol w:w="1645"/>
        <w:gridCol w:w="1669"/>
      </w:tblGrid>
      <w:tr w:rsidR="00150165" w:rsidRPr="006B363F" w:rsidTr="00150165">
        <w:tc>
          <w:tcPr>
            <w:tcW w:w="516" w:type="pct"/>
            <w:shd w:val="clear" w:color="auto" w:fill="000000" w:themeFill="text1"/>
          </w:tcPr>
          <w:p w:rsidR="00F8662C" w:rsidRPr="006B363F" w:rsidRDefault="00F8662C" w:rsidP="00FA7054">
            <w:pPr>
              <w:tabs>
                <w:tab w:val="left" w:pos="6899"/>
              </w:tabs>
              <w:jc w:val="center"/>
              <w:rPr>
                <w:rFonts w:eastAsia="Calibri" w:cs="Times New Roman"/>
              </w:rPr>
            </w:pPr>
          </w:p>
        </w:tc>
        <w:tc>
          <w:tcPr>
            <w:tcW w:w="735" w:type="pct"/>
          </w:tcPr>
          <w:p w:rsidR="00F8662C" w:rsidRPr="006B363F" w:rsidRDefault="00F8662C" w:rsidP="00FA7054">
            <w:pPr>
              <w:tabs>
                <w:tab w:val="left" w:pos="6899"/>
              </w:tabs>
              <w:jc w:val="center"/>
              <w:rPr>
                <w:rFonts w:eastAsia="Calibri" w:cs="Times New Roman"/>
                <w:b/>
              </w:rPr>
            </w:pPr>
            <w:r w:rsidRPr="006B363F">
              <w:rPr>
                <w:rFonts w:eastAsia="Calibri" w:cs="Times New Roman"/>
                <w:b/>
              </w:rPr>
              <w:t>SAVOIR</w:t>
            </w:r>
          </w:p>
        </w:tc>
        <w:tc>
          <w:tcPr>
            <w:tcW w:w="2282" w:type="pct"/>
          </w:tcPr>
          <w:p w:rsidR="00F8662C" w:rsidRPr="006B363F" w:rsidRDefault="00F8662C" w:rsidP="00FA7054">
            <w:pPr>
              <w:tabs>
                <w:tab w:val="left" w:pos="6899"/>
              </w:tabs>
              <w:jc w:val="center"/>
              <w:rPr>
                <w:rFonts w:eastAsia="Calibri" w:cs="Times New Roman"/>
                <w:b/>
              </w:rPr>
            </w:pPr>
            <w:r w:rsidRPr="006B363F">
              <w:rPr>
                <w:rFonts w:eastAsia="Calibri" w:cs="Times New Roman"/>
                <w:b/>
              </w:rPr>
              <w:t>SAVOIR-FAIRE</w:t>
            </w:r>
          </w:p>
        </w:tc>
        <w:tc>
          <w:tcPr>
            <w:tcW w:w="725" w:type="pct"/>
          </w:tcPr>
          <w:p w:rsidR="00F8662C" w:rsidRPr="006B363F" w:rsidRDefault="00F8662C" w:rsidP="00FA7054">
            <w:pPr>
              <w:tabs>
                <w:tab w:val="left" w:pos="6899"/>
              </w:tabs>
              <w:jc w:val="center"/>
              <w:rPr>
                <w:rFonts w:eastAsia="Calibri" w:cs="Times New Roman"/>
                <w:b/>
              </w:rPr>
            </w:pPr>
            <w:r w:rsidRPr="006B363F">
              <w:rPr>
                <w:rFonts w:eastAsia="Calibri" w:cs="Times New Roman"/>
                <w:b/>
              </w:rPr>
              <w:t>INFLUENCES</w:t>
            </w:r>
          </w:p>
        </w:tc>
        <w:tc>
          <w:tcPr>
            <w:tcW w:w="742" w:type="pct"/>
          </w:tcPr>
          <w:p w:rsidR="00F8662C" w:rsidRPr="006B363F" w:rsidRDefault="00F8662C" w:rsidP="00FA7054">
            <w:pPr>
              <w:tabs>
                <w:tab w:val="left" w:pos="6899"/>
              </w:tabs>
              <w:jc w:val="center"/>
              <w:rPr>
                <w:rFonts w:eastAsia="Calibri" w:cs="Times New Roman"/>
                <w:b/>
              </w:rPr>
            </w:pPr>
            <w:r w:rsidRPr="006B363F">
              <w:rPr>
                <w:rFonts w:eastAsia="Calibri" w:cs="Times New Roman"/>
                <w:b/>
              </w:rPr>
              <w:t>PRESSION</w:t>
            </w:r>
            <w:r>
              <w:rPr>
                <w:rFonts w:eastAsia="Calibri" w:cs="Times New Roman"/>
                <w:b/>
              </w:rPr>
              <w:t>S</w:t>
            </w:r>
          </w:p>
        </w:tc>
      </w:tr>
      <w:tr w:rsidR="00150165" w:rsidRPr="006B363F" w:rsidTr="00150165">
        <w:tc>
          <w:tcPr>
            <w:tcW w:w="516" w:type="pct"/>
          </w:tcPr>
          <w:p w:rsidR="00F8662C" w:rsidRPr="006B363F" w:rsidRDefault="00F8662C" w:rsidP="00FA7054">
            <w:pPr>
              <w:tabs>
                <w:tab w:val="left" w:pos="6899"/>
              </w:tabs>
              <w:jc w:val="center"/>
              <w:rPr>
                <w:rFonts w:eastAsia="Calibri" w:cs="Times New Roman"/>
                <w:b/>
              </w:rPr>
            </w:pPr>
            <w:r w:rsidRPr="006B363F">
              <w:rPr>
                <w:rFonts w:eastAsia="Calibri" w:cs="Times New Roman"/>
                <w:b/>
              </w:rPr>
              <w:t>Exposition au risque</w:t>
            </w:r>
          </w:p>
        </w:tc>
        <w:tc>
          <w:tcPr>
            <w:tcW w:w="735" w:type="pct"/>
          </w:tcPr>
          <w:p w:rsidR="00F8662C" w:rsidRPr="006B363F" w:rsidRDefault="00F8662C" w:rsidP="00FA7054">
            <w:pPr>
              <w:tabs>
                <w:tab w:val="left" w:pos="6899"/>
              </w:tabs>
              <w:rPr>
                <w:rFonts w:eastAsia="Calibri" w:cs="Times New Roman"/>
              </w:rPr>
            </w:pPr>
            <w:r w:rsidRPr="006B363F">
              <w:rPr>
                <w:rFonts w:eastAsia="Calibri" w:cs="Times New Roman"/>
              </w:rPr>
              <w:t>Un conducteur qui à grandit dans un cadre ou les risques sont banalisé aura conscience des risques qu’il prend.</w:t>
            </w:r>
          </w:p>
        </w:tc>
        <w:tc>
          <w:tcPr>
            <w:tcW w:w="2282" w:type="pct"/>
          </w:tcPr>
          <w:p w:rsidR="00F8662C" w:rsidRPr="006B363F" w:rsidRDefault="00F8662C" w:rsidP="00FA7054">
            <w:pPr>
              <w:tabs>
                <w:tab w:val="left" w:pos="6899"/>
              </w:tabs>
              <w:rPr>
                <w:rFonts w:eastAsia="Calibri" w:cs="Times New Roman"/>
              </w:rPr>
            </w:pPr>
            <w:r w:rsidRPr="006B363F">
              <w:rPr>
                <w:rFonts w:eastAsia="Calibri" w:cs="Times New Roman"/>
              </w:rPr>
              <w:t>Le comportement des parents afflux sur celui des enfants. Il faut donc se sensibiliser pour pouvoir sensibiliser les enfants</w:t>
            </w:r>
          </w:p>
        </w:tc>
        <w:tc>
          <w:tcPr>
            <w:tcW w:w="725" w:type="pct"/>
          </w:tcPr>
          <w:p w:rsidR="00F8662C" w:rsidRPr="006B363F" w:rsidRDefault="00F8662C" w:rsidP="00FA7054">
            <w:pPr>
              <w:tabs>
                <w:tab w:val="left" w:pos="6899"/>
              </w:tabs>
              <w:rPr>
                <w:rFonts w:eastAsia="Calibri" w:cs="Times New Roman"/>
                <w:b/>
              </w:rPr>
            </w:pPr>
            <w:r w:rsidRPr="006B363F">
              <w:rPr>
                <w:rFonts w:eastAsia="Calibri" w:cs="Times New Roman"/>
              </w:rPr>
              <w:t>Tes parents prennent-ils des risques ?</w:t>
            </w:r>
          </w:p>
        </w:tc>
        <w:tc>
          <w:tcPr>
            <w:tcW w:w="742" w:type="pct"/>
          </w:tcPr>
          <w:p w:rsidR="00F8662C" w:rsidRPr="006B363F" w:rsidRDefault="00F8662C" w:rsidP="00FA7054">
            <w:pPr>
              <w:tabs>
                <w:tab w:val="left" w:pos="6899"/>
              </w:tabs>
              <w:rPr>
                <w:rFonts w:eastAsia="Calibri" w:cs="Times New Roman"/>
              </w:rPr>
            </w:pPr>
            <w:r w:rsidRPr="006B363F">
              <w:rPr>
                <w:rFonts w:eastAsia="Calibri" w:cs="Times New Roman"/>
              </w:rPr>
              <w:t>Tes amis prennent-ils des risques ?</w:t>
            </w:r>
          </w:p>
          <w:p w:rsidR="00F8662C" w:rsidRPr="006B363F" w:rsidRDefault="00F8662C" w:rsidP="00FA7054">
            <w:pPr>
              <w:tabs>
                <w:tab w:val="left" w:pos="6899"/>
              </w:tabs>
              <w:rPr>
                <w:rFonts w:eastAsia="Calibri" w:cs="Times New Roman"/>
                <w:b/>
              </w:rPr>
            </w:pPr>
            <w:r w:rsidRPr="006B363F">
              <w:rPr>
                <w:rFonts w:eastAsia="Calibri" w:cs="Times New Roman"/>
              </w:rPr>
              <w:t>Ferais-tu de même ?</w:t>
            </w:r>
          </w:p>
        </w:tc>
      </w:tr>
      <w:tr w:rsidR="00150165" w:rsidRPr="006B363F" w:rsidTr="00150165">
        <w:tc>
          <w:tcPr>
            <w:tcW w:w="516" w:type="pct"/>
          </w:tcPr>
          <w:p w:rsidR="00F8662C" w:rsidRPr="006B363F" w:rsidRDefault="00F8662C" w:rsidP="00FA7054">
            <w:pPr>
              <w:tabs>
                <w:tab w:val="left" w:pos="6899"/>
              </w:tabs>
              <w:jc w:val="center"/>
              <w:rPr>
                <w:rFonts w:eastAsia="Calibri" w:cs="Times New Roman"/>
                <w:b/>
              </w:rPr>
            </w:pPr>
            <w:r w:rsidRPr="006B363F">
              <w:rPr>
                <w:rFonts w:eastAsia="Calibri" w:cs="Times New Roman"/>
                <w:b/>
              </w:rPr>
              <w:t>Prise de risque</w:t>
            </w:r>
          </w:p>
        </w:tc>
        <w:tc>
          <w:tcPr>
            <w:tcW w:w="735" w:type="pct"/>
          </w:tcPr>
          <w:p w:rsidR="00F8662C" w:rsidRPr="006B363F" w:rsidRDefault="00F8662C" w:rsidP="00FA7054">
            <w:pPr>
              <w:tabs>
                <w:tab w:val="left" w:pos="6899"/>
              </w:tabs>
              <w:rPr>
                <w:rFonts w:eastAsia="Calibri" w:cs="Times New Roman"/>
              </w:rPr>
            </w:pPr>
            <w:r w:rsidRPr="006B363F">
              <w:rPr>
                <w:rFonts w:eastAsia="Calibri" w:cs="Times New Roman"/>
              </w:rPr>
              <w:t>Elle est plus importante chez les jeunes. Lorsqu</w:t>
            </w:r>
            <w:r>
              <w:rPr>
                <w:rFonts w:eastAsia="Calibri" w:cs="Times New Roman"/>
              </w:rPr>
              <w:t>’i</w:t>
            </w:r>
            <w:r w:rsidRPr="006B363F">
              <w:rPr>
                <w:rFonts w:eastAsia="Calibri" w:cs="Times New Roman"/>
              </w:rPr>
              <w:t xml:space="preserve">l s’agit de situations ou la probabilité de l’accident est faible, le conducteur choisi souvent inconsciemment le comportement qui accroit cette probabilité au lieu de la diminuer.il accepte alors certains risques parce que ceux-ci ne lui semblent pas exagérés. </w:t>
            </w:r>
            <w:proofErr w:type="gramStart"/>
            <w:r w:rsidRPr="006B363F">
              <w:rPr>
                <w:rFonts w:eastAsia="Calibri" w:cs="Times New Roman"/>
              </w:rPr>
              <w:t>ex</w:t>
            </w:r>
            <w:proofErr w:type="gramEnd"/>
            <w:r w:rsidRPr="006B363F">
              <w:rPr>
                <w:rFonts w:eastAsia="Calibri" w:cs="Times New Roman"/>
              </w:rPr>
              <w:t xml:space="preserve"> pneus usé, traversé d’un village à vive allure  </w:t>
            </w:r>
          </w:p>
        </w:tc>
        <w:tc>
          <w:tcPr>
            <w:tcW w:w="2282" w:type="pct"/>
          </w:tcPr>
          <w:p w:rsidR="00F8662C" w:rsidRPr="006B363F" w:rsidRDefault="00F8662C" w:rsidP="00FA7054">
            <w:pPr>
              <w:tabs>
                <w:tab w:val="left" w:pos="6899"/>
              </w:tabs>
              <w:rPr>
                <w:rFonts w:eastAsia="Calibri" w:cs="Times New Roman"/>
              </w:rPr>
            </w:pPr>
            <w:r w:rsidRPr="006B363F">
              <w:rPr>
                <w:rFonts w:eastAsia="Calibri" w:cs="Times New Roman"/>
              </w:rPr>
              <w:t>Diminuer le niveau des risques acceptés par les conducteurs serait sans doute le moyen le plus efficace pour améliorer la sécurité.</w:t>
            </w:r>
          </w:p>
          <w:p w:rsidR="00F8662C" w:rsidRPr="006B363F" w:rsidRDefault="00F8662C" w:rsidP="00FA7054">
            <w:pPr>
              <w:tabs>
                <w:tab w:val="left" w:pos="6899"/>
              </w:tabs>
              <w:rPr>
                <w:rFonts w:eastAsia="Calibri" w:cs="Times New Roman"/>
              </w:rPr>
            </w:pPr>
            <w:r w:rsidRPr="006B363F">
              <w:rPr>
                <w:rFonts w:eastAsia="Calibri" w:cs="Times New Roman"/>
              </w:rPr>
              <w:t>Une pédagogie du risque fondé sur le développement des connaissances mentionnées ci-dessous pourrait abaisser le niveau d’acceptation des risques liés.</w:t>
            </w:r>
          </w:p>
          <w:p w:rsidR="00F8662C" w:rsidRPr="006B363F" w:rsidRDefault="00F8662C" w:rsidP="00FA7054">
            <w:pPr>
              <w:tabs>
                <w:tab w:val="left" w:pos="6899"/>
              </w:tabs>
              <w:rPr>
                <w:rFonts w:eastAsia="Calibri" w:cs="Times New Roman"/>
              </w:rPr>
            </w:pPr>
            <w:r w:rsidRPr="006B363F">
              <w:rPr>
                <w:rFonts w:eastAsia="Calibri" w:cs="Times New Roman"/>
                <w:b/>
              </w:rPr>
              <w:t>-à</w:t>
            </w:r>
            <w:r w:rsidRPr="006B363F">
              <w:rPr>
                <w:rFonts w:eastAsia="Calibri" w:cs="Times New Roman"/>
              </w:rPr>
              <w:t xml:space="preserve"> </w:t>
            </w:r>
            <w:r w:rsidRPr="006B363F">
              <w:rPr>
                <w:rFonts w:eastAsia="Calibri" w:cs="Times New Roman"/>
                <w:b/>
              </w:rPr>
              <w:t>l’état du conducteur</w:t>
            </w:r>
            <w:r w:rsidRPr="006B363F">
              <w:rPr>
                <w:rFonts w:eastAsia="Calibri" w:cs="Times New Roman"/>
              </w:rPr>
              <w:t> : intoxication, fatigue ignorance, etc.</w:t>
            </w:r>
          </w:p>
          <w:p w:rsidR="00F8662C" w:rsidRPr="006B363F" w:rsidRDefault="00F8662C" w:rsidP="00FA7054">
            <w:pPr>
              <w:tabs>
                <w:tab w:val="left" w:pos="6899"/>
              </w:tabs>
              <w:rPr>
                <w:rFonts w:eastAsia="Calibri" w:cs="Times New Roman"/>
              </w:rPr>
            </w:pPr>
            <w:r w:rsidRPr="006B363F">
              <w:rPr>
                <w:rFonts w:eastAsia="Calibri" w:cs="Times New Roman"/>
                <w:b/>
              </w:rPr>
              <w:t xml:space="preserve">-à l’état et le chargement </w:t>
            </w:r>
            <w:r w:rsidRPr="006B363F">
              <w:rPr>
                <w:rFonts w:eastAsia="Calibri" w:cs="Times New Roman"/>
              </w:rPr>
              <w:t>du véhicule : frein, pneus, éclairage, etc.</w:t>
            </w:r>
          </w:p>
          <w:p w:rsidR="00F8662C" w:rsidRPr="006B363F" w:rsidRDefault="00F8662C" w:rsidP="00FA7054">
            <w:pPr>
              <w:tabs>
                <w:tab w:val="left" w:pos="6899"/>
              </w:tabs>
              <w:rPr>
                <w:rFonts w:eastAsia="Calibri" w:cs="Times New Roman"/>
              </w:rPr>
            </w:pPr>
            <w:r w:rsidRPr="006B363F">
              <w:rPr>
                <w:rFonts w:eastAsia="Calibri" w:cs="Times New Roman"/>
              </w:rPr>
              <w:t>-</w:t>
            </w:r>
            <w:r w:rsidRPr="006B363F">
              <w:rPr>
                <w:rFonts w:eastAsia="Calibri" w:cs="Times New Roman"/>
                <w:b/>
              </w:rPr>
              <w:t>à certaines caractéristiques</w:t>
            </w:r>
            <w:r w:rsidRPr="006B363F">
              <w:rPr>
                <w:rFonts w:eastAsia="Calibri" w:cs="Times New Roman"/>
              </w:rPr>
              <w:t xml:space="preserve">, </w:t>
            </w:r>
            <w:r w:rsidRPr="006B363F">
              <w:rPr>
                <w:rFonts w:eastAsia="Calibri" w:cs="Times New Roman"/>
                <w:b/>
              </w:rPr>
              <w:t>durables ou temporaires, du réseau routier :</w:t>
            </w:r>
            <w:r w:rsidRPr="006B363F">
              <w:rPr>
                <w:rFonts w:eastAsia="Calibri" w:cs="Times New Roman"/>
              </w:rPr>
              <w:t xml:space="preserve"> virage, descentes, verglas, brouillard, etc. </w:t>
            </w:r>
          </w:p>
          <w:p w:rsidR="00F8662C" w:rsidRPr="006B363F" w:rsidRDefault="00F8662C" w:rsidP="00FA7054">
            <w:pPr>
              <w:tabs>
                <w:tab w:val="left" w:pos="6899"/>
              </w:tabs>
              <w:rPr>
                <w:rFonts w:eastAsia="Calibri" w:cs="Times New Roman"/>
              </w:rPr>
            </w:pPr>
            <w:r w:rsidRPr="006B363F">
              <w:rPr>
                <w:rFonts w:eastAsia="Calibri" w:cs="Times New Roman"/>
              </w:rPr>
              <w:t>-</w:t>
            </w:r>
            <w:r w:rsidRPr="006B363F">
              <w:rPr>
                <w:rFonts w:eastAsia="Calibri" w:cs="Times New Roman"/>
                <w:b/>
              </w:rPr>
              <w:t>à certaines opérations de la conduite</w:t>
            </w:r>
            <w:r w:rsidRPr="006B363F">
              <w:rPr>
                <w:rFonts w:eastAsia="Calibri" w:cs="Times New Roman"/>
              </w:rPr>
              <w:t> : dépasser, franchir une intersection, rouler en file, etc.</w:t>
            </w:r>
          </w:p>
          <w:p w:rsidR="00F8662C" w:rsidRPr="006B363F" w:rsidRDefault="00F8662C" w:rsidP="00FA7054">
            <w:pPr>
              <w:tabs>
                <w:tab w:val="left" w:pos="6899"/>
              </w:tabs>
              <w:rPr>
                <w:rFonts w:eastAsia="Calibri" w:cs="Times New Roman"/>
                <w:b/>
              </w:rPr>
            </w:pPr>
            <w:r w:rsidRPr="006B363F">
              <w:rPr>
                <w:rFonts w:eastAsia="Calibri" w:cs="Times New Roman"/>
              </w:rPr>
              <w:t>-</w:t>
            </w:r>
            <w:r w:rsidRPr="006B363F">
              <w:rPr>
                <w:rFonts w:eastAsia="Calibri" w:cs="Times New Roman"/>
                <w:b/>
              </w:rPr>
              <w:t>à certaines caractéristiques des autres usagers :</w:t>
            </w:r>
          </w:p>
          <w:p w:rsidR="00F8662C" w:rsidRPr="006B363F" w:rsidRDefault="00F8662C" w:rsidP="00FA7054">
            <w:pPr>
              <w:tabs>
                <w:tab w:val="left" w:pos="6899"/>
              </w:tabs>
              <w:rPr>
                <w:rFonts w:eastAsia="Calibri" w:cs="Times New Roman"/>
              </w:rPr>
            </w:pPr>
            <w:r w:rsidRPr="006B363F">
              <w:rPr>
                <w:rFonts w:eastAsia="Calibri" w:cs="Times New Roman"/>
              </w:rPr>
              <w:t>Véhicules encombrants, piétons, deux roues, etc.</w:t>
            </w:r>
          </w:p>
          <w:p w:rsidR="00F8662C" w:rsidRPr="006B363F" w:rsidRDefault="00F8662C" w:rsidP="00FA7054">
            <w:pPr>
              <w:tabs>
                <w:tab w:val="left" w:pos="6899"/>
              </w:tabs>
              <w:rPr>
                <w:rFonts w:eastAsia="Calibri" w:cs="Times New Roman"/>
              </w:rPr>
            </w:pPr>
            <w:r w:rsidRPr="006B363F">
              <w:rPr>
                <w:rFonts w:eastAsia="Calibri" w:cs="Times New Roman"/>
              </w:rPr>
              <w:t>(…) La connaissance des risques, pour être utile, doit être acquise grâce à une expérience de la conduite contrôlée et réfléchie. Cependant la connaissance verbale n’est pas à négliger car elle fournit les moyens intellectuels pour que l’expérience au volant soit acquise plus vite, plus complètement et plus solidement.</w:t>
            </w:r>
          </w:p>
        </w:tc>
        <w:tc>
          <w:tcPr>
            <w:tcW w:w="725" w:type="pct"/>
          </w:tcPr>
          <w:p w:rsidR="00F8662C" w:rsidRPr="006B363F" w:rsidRDefault="00F8662C" w:rsidP="00FA7054">
            <w:pPr>
              <w:tabs>
                <w:tab w:val="left" w:pos="6899"/>
              </w:tabs>
              <w:rPr>
                <w:rFonts w:eastAsia="Calibri" w:cs="Times New Roman"/>
              </w:rPr>
            </w:pPr>
            <w:r w:rsidRPr="006B363F">
              <w:rPr>
                <w:rFonts w:eastAsia="Calibri" w:cs="Times New Roman"/>
              </w:rPr>
              <w:t>Tes parents prennent-ils des risques régulièrement ?</w:t>
            </w:r>
          </w:p>
          <w:p w:rsidR="00F8662C" w:rsidRPr="006B363F" w:rsidRDefault="00F8662C" w:rsidP="00FA7054">
            <w:pPr>
              <w:tabs>
                <w:tab w:val="left" w:pos="6899"/>
              </w:tabs>
              <w:rPr>
                <w:rFonts w:eastAsia="Calibri" w:cs="Times New Roman"/>
              </w:rPr>
            </w:pPr>
            <w:r w:rsidRPr="006B363F">
              <w:rPr>
                <w:rFonts w:eastAsia="Calibri" w:cs="Times New Roman"/>
              </w:rPr>
              <w:t>Ex : vitesse excessive, freinage tardif, dépassements alors qu’un véhicule arrive en face ?</w:t>
            </w:r>
          </w:p>
        </w:tc>
        <w:tc>
          <w:tcPr>
            <w:tcW w:w="742" w:type="pct"/>
          </w:tcPr>
          <w:p w:rsidR="00F8662C" w:rsidRPr="006B363F" w:rsidRDefault="00F8662C" w:rsidP="00FA7054">
            <w:pPr>
              <w:tabs>
                <w:tab w:val="left" w:pos="6899"/>
              </w:tabs>
              <w:rPr>
                <w:rFonts w:eastAsia="Calibri" w:cs="Times New Roman"/>
              </w:rPr>
            </w:pPr>
            <w:r w:rsidRPr="006B363F">
              <w:rPr>
                <w:rFonts w:eastAsia="Calibri" w:cs="Times New Roman"/>
              </w:rPr>
              <w:t>La pression des pairs dans le véhicule, un véhicule puissant</w:t>
            </w:r>
          </w:p>
        </w:tc>
      </w:tr>
      <w:tr w:rsidR="00150165" w:rsidRPr="006B363F" w:rsidTr="00150165">
        <w:tc>
          <w:tcPr>
            <w:tcW w:w="516" w:type="pct"/>
          </w:tcPr>
          <w:p w:rsidR="00F8662C" w:rsidRPr="006B363F" w:rsidRDefault="00F8662C" w:rsidP="00FA7054">
            <w:pPr>
              <w:tabs>
                <w:tab w:val="left" w:pos="6899"/>
              </w:tabs>
              <w:jc w:val="center"/>
              <w:rPr>
                <w:rFonts w:eastAsia="Calibri" w:cs="Times New Roman"/>
                <w:b/>
              </w:rPr>
            </w:pPr>
            <w:r w:rsidRPr="006B363F">
              <w:rPr>
                <w:rFonts w:eastAsia="Calibri" w:cs="Times New Roman"/>
                <w:b/>
              </w:rPr>
              <w:t>Risque perçu</w:t>
            </w:r>
          </w:p>
        </w:tc>
        <w:tc>
          <w:tcPr>
            <w:tcW w:w="735" w:type="pct"/>
          </w:tcPr>
          <w:p w:rsidR="00F8662C" w:rsidRPr="006B363F" w:rsidRDefault="00F8662C" w:rsidP="00FA7054">
            <w:pPr>
              <w:tabs>
                <w:tab w:val="left" w:pos="6899"/>
              </w:tabs>
              <w:rPr>
                <w:rFonts w:eastAsia="Calibri" w:cs="Times New Roman"/>
              </w:rPr>
            </w:pPr>
            <w:r w:rsidRPr="006B363F">
              <w:rPr>
                <w:rFonts w:eastAsia="Calibri" w:cs="Times New Roman"/>
              </w:rPr>
              <w:t>Percevoir un risque trop tard est équivalent à ne pas l’avoir perçu.</w:t>
            </w:r>
          </w:p>
        </w:tc>
        <w:tc>
          <w:tcPr>
            <w:tcW w:w="2282" w:type="pct"/>
          </w:tcPr>
          <w:p w:rsidR="00F8662C" w:rsidRPr="006B363F" w:rsidRDefault="00F8662C" w:rsidP="00FA7054">
            <w:pPr>
              <w:tabs>
                <w:tab w:val="left" w:pos="6899"/>
              </w:tabs>
              <w:rPr>
                <w:rFonts w:eastAsia="Calibri" w:cs="Times New Roman"/>
              </w:rPr>
            </w:pPr>
            <w:r w:rsidRPr="006B363F">
              <w:rPr>
                <w:rFonts w:eastAsia="Calibri" w:cs="Times New Roman"/>
              </w:rPr>
              <w:t>Il importe</w:t>
            </w:r>
            <w:r w:rsidRPr="006B363F">
              <w:rPr>
                <w:rFonts w:eastAsia="Calibri" w:cs="Times New Roman"/>
                <w:b/>
              </w:rPr>
              <w:t xml:space="preserve"> </w:t>
            </w:r>
            <w:r w:rsidRPr="006B363F">
              <w:rPr>
                <w:rFonts w:eastAsia="Calibri" w:cs="Times New Roman"/>
              </w:rPr>
              <w:t>donc que le conducteur ait acquis une connaissance aussi précise et complète que possible de tous les indices permettant d’anticiper, c’est</w:t>
            </w:r>
            <w:r>
              <w:rPr>
                <w:rFonts w:eastAsia="Calibri" w:cs="Times New Roman"/>
              </w:rPr>
              <w:t>-à-</w:t>
            </w:r>
            <w:r w:rsidRPr="006B363F">
              <w:rPr>
                <w:rFonts w:eastAsia="Calibri" w:cs="Times New Roman"/>
              </w:rPr>
              <w:t>dir</w:t>
            </w:r>
            <w:r>
              <w:rPr>
                <w:rFonts w:eastAsia="Calibri" w:cs="Times New Roman"/>
              </w:rPr>
              <w:t xml:space="preserve">e </w:t>
            </w:r>
            <w:r w:rsidRPr="006B363F">
              <w:rPr>
                <w:rFonts w:eastAsia="Calibri" w:cs="Times New Roman"/>
              </w:rPr>
              <w:t>d’estimer la probabilité d’un risque éventuel.</w:t>
            </w:r>
          </w:p>
        </w:tc>
        <w:tc>
          <w:tcPr>
            <w:tcW w:w="725" w:type="pct"/>
          </w:tcPr>
          <w:p w:rsidR="00F8662C" w:rsidRPr="006B363F" w:rsidRDefault="00F8662C" w:rsidP="00FA7054">
            <w:pPr>
              <w:tabs>
                <w:tab w:val="left" w:pos="6899"/>
              </w:tabs>
              <w:rPr>
                <w:rFonts w:eastAsia="Calibri" w:cs="Times New Roman"/>
              </w:rPr>
            </w:pPr>
            <w:r w:rsidRPr="006B363F">
              <w:rPr>
                <w:rFonts w:eastAsia="Calibri" w:cs="Times New Roman"/>
              </w:rPr>
              <w:t>Tes parents se font t’ils souvent surprendre ?</w:t>
            </w:r>
          </w:p>
        </w:tc>
        <w:tc>
          <w:tcPr>
            <w:tcW w:w="742" w:type="pct"/>
          </w:tcPr>
          <w:p w:rsidR="00F8662C" w:rsidRPr="006B363F" w:rsidRDefault="00F8662C" w:rsidP="00FA7054">
            <w:pPr>
              <w:tabs>
                <w:tab w:val="left" w:pos="6899"/>
              </w:tabs>
              <w:rPr>
                <w:rFonts w:eastAsia="Calibri" w:cs="Times New Roman"/>
                <w:b/>
              </w:rPr>
            </w:pPr>
          </w:p>
        </w:tc>
      </w:tr>
      <w:tr w:rsidR="00150165" w:rsidRPr="006B363F" w:rsidTr="00150165">
        <w:tc>
          <w:tcPr>
            <w:tcW w:w="516" w:type="pct"/>
          </w:tcPr>
          <w:p w:rsidR="00F8662C" w:rsidRPr="006B363F" w:rsidRDefault="00F8662C" w:rsidP="00FA7054">
            <w:pPr>
              <w:tabs>
                <w:tab w:val="left" w:pos="6899"/>
              </w:tabs>
              <w:jc w:val="center"/>
              <w:rPr>
                <w:rFonts w:eastAsia="Calibri" w:cs="Times New Roman"/>
                <w:b/>
              </w:rPr>
            </w:pPr>
            <w:r w:rsidRPr="006B363F">
              <w:rPr>
                <w:rFonts w:eastAsia="Calibri" w:cs="Times New Roman"/>
                <w:b/>
              </w:rPr>
              <w:t>Risque subi</w:t>
            </w:r>
          </w:p>
        </w:tc>
        <w:tc>
          <w:tcPr>
            <w:tcW w:w="735" w:type="pct"/>
          </w:tcPr>
          <w:p w:rsidR="00F8662C" w:rsidRPr="006B363F" w:rsidRDefault="00F8662C" w:rsidP="00FA7054">
            <w:pPr>
              <w:tabs>
                <w:tab w:val="left" w:pos="6899"/>
              </w:tabs>
              <w:rPr>
                <w:rFonts w:eastAsia="Calibri" w:cs="Times New Roman"/>
              </w:rPr>
            </w:pPr>
            <w:r w:rsidRPr="006B363F">
              <w:rPr>
                <w:rFonts w:eastAsia="Calibri" w:cs="Times New Roman"/>
              </w:rPr>
              <w:t>C’est un risque pris par un autre usager qui nous incombe</w:t>
            </w:r>
          </w:p>
        </w:tc>
        <w:tc>
          <w:tcPr>
            <w:tcW w:w="2282" w:type="pct"/>
          </w:tcPr>
          <w:p w:rsidR="00F8662C" w:rsidRPr="006B363F" w:rsidRDefault="00F8662C" w:rsidP="00FA7054">
            <w:pPr>
              <w:tabs>
                <w:tab w:val="left" w:pos="6899"/>
              </w:tabs>
              <w:rPr>
                <w:rFonts w:eastAsia="Calibri" w:cs="Times New Roman"/>
                <w:b/>
                <w:color w:val="548DD4"/>
              </w:rPr>
            </w:pPr>
            <w:r w:rsidRPr="006B363F">
              <w:rPr>
                <w:rFonts w:eastAsia="Calibri" w:cs="Times New Roman"/>
                <w:b/>
                <w:color w:val="548DD4"/>
              </w:rPr>
              <w:t>Vase de roche</w:t>
            </w:r>
          </w:p>
        </w:tc>
        <w:tc>
          <w:tcPr>
            <w:tcW w:w="725" w:type="pct"/>
          </w:tcPr>
          <w:p w:rsidR="00F8662C" w:rsidRPr="006B363F" w:rsidRDefault="00F8662C" w:rsidP="00FA7054">
            <w:pPr>
              <w:tabs>
                <w:tab w:val="left" w:pos="6899"/>
              </w:tabs>
              <w:rPr>
                <w:rFonts w:eastAsia="Calibri" w:cs="Times New Roman"/>
              </w:rPr>
            </w:pPr>
            <w:r w:rsidRPr="006B363F">
              <w:rPr>
                <w:rFonts w:eastAsia="Calibri" w:cs="Times New Roman"/>
              </w:rPr>
              <w:t>Comment réagissent tes parents lorsqu’ils se font dépasser sur une petite route ?</w:t>
            </w:r>
          </w:p>
        </w:tc>
        <w:tc>
          <w:tcPr>
            <w:tcW w:w="742" w:type="pct"/>
          </w:tcPr>
          <w:p w:rsidR="00F8662C" w:rsidRPr="006B363F" w:rsidRDefault="00F8662C" w:rsidP="00FA7054">
            <w:pPr>
              <w:tabs>
                <w:tab w:val="left" w:pos="6899"/>
              </w:tabs>
              <w:rPr>
                <w:rFonts w:eastAsia="Calibri" w:cs="Times New Roman"/>
              </w:rPr>
            </w:pPr>
            <w:r w:rsidRPr="006B363F">
              <w:rPr>
                <w:rFonts w:eastAsia="Calibri" w:cs="Times New Roman"/>
              </w:rPr>
              <w:t>Vitesse, rapidité de la situation, capacité à réagir</w:t>
            </w:r>
          </w:p>
        </w:tc>
      </w:tr>
    </w:tbl>
    <w:p w:rsidR="00F8662C" w:rsidRDefault="00F8662C" w:rsidP="008C0182">
      <w:bookmarkStart w:id="0" w:name="_GoBack"/>
      <w:bookmarkEnd w:id="0"/>
    </w:p>
    <w:sectPr w:rsidR="00F8662C" w:rsidSect="00E767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C6AF5"/>
    <w:multiLevelType w:val="hybridMultilevel"/>
    <w:tmpl w:val="C8B087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6D"/>
    <w:rsid w:val="0009740C"/>
    <w:rsid w:val="00122889"/>
    <w:rsid w:val="00146A84"/>
    <w:rsid w:val="00150165"/>
    <w:rsid w:val="001D7F78"/>
    <w:rsid w:val="0021016B"/>
    <w:rsid w:val="002B5D6B"/>
    <w:rsid w:val="002E0B34"/>
    <w:rsid w:val="0031036C"/>
    <w:rsid w:val="00330C17"/>
    <w:rsid w:val="00340C72"/>
    <w:rsid w:val="00385B11"/>
    <w:rsid w:val="004427F6"/>
    <w:rsid w:val="004447A4"/>
    <w:rsid w:val="00450A2D"/>
    <w:rsid w:val="00450BD0"/>
    <w:rsid w:val="00453F03"/>
    <w:rsid w:val="00487352"/>
    <w:rsid w:val="004F5C28"/>
    <w:rsid w:val="005326B8"/>
    <w:rsid w:val="005573CD"/>
    <w:rsid w:val="005658E7"/>
    <w:rsid w:val="00610BFA"/>
    <w:rsid w:val="006F7BD8"/>
    <w:rsid w:val="007101D8"/>
    <w:rsid w:val="007139AC"/>
    <w:rsid w:val="00733851"/>
    <w:rsid w:val="00743C97"/>
    <w:rsid w:val="007B4FB2"/>
    <w:rsid w:val="007C2DE3"/>
    <w:rsid w:val="008C0182"/>
    <w:rsid w:val="00963530"/>
    <w:rsid w:val="009642DC"/>
    <w:rsid w:val="009839E2"/>
    <w:rsid w:val="009D1157"/>
    <w:rsid w:val="009F785C"/>
    <w:rsid w:val="00A4506D"/>
    <w:rsid w:val="00AC7061"/>
    <w:rsid w:val="00AE4F29"/>
    <w:rsid w:val="00AF3FFF"/>
    <w:rsid w:val="00B10A7A"/>
    <w:rsid w:val="00B81E99"/>
    <w:rsid w:val="00BB3230"/>
    <w:rsid w:val="00C16B3B"/>
    <w:rsid w:val="00C7595E"/>
    <w:rsid w:val="00C91513"/>
    <w:rsid w:val="00CA09B0"/>
    <w:rsid w:val="00CE04B8"/>
    <w:rsid w:val="00D442C8"/>
    <w:rsid w:val="00DE2DDB"/>
    <w:rsid w:val="00DF20FC"/>
    <w:rsid w:val="00E0575A"/>
    <w:rsid w:val="00E36B24"/>
    <w:rsid w:val="00E459A3"/>
    <w:rsid w:val="00E767EB"/>
    <w:rsid w:val="00ED12BB"/>
    <w:rsid w:val="00ED2489"/>
    <w:rsid w:val="00EE01D2"/>
    <w:rsid w:val="00EE37DA"/>
    <w:rsid w:val="00EE6330"/>
    <w:rsid w:val="00F1372A"/>
    <w:rsid w:val="00F1548B"/>
    <w:rsid w:val="00F35FD6"/>
    <w:rsid w:val="00F432A9"/>
    <w:rsid w:val="00F53530"/>
    <w:rsid w:val="00F8662C"/>
    <w:rsid w:val="00F9493C"/>
    <w:rsid w:val="00FF0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458F"/>
  <w15:chartTrackingRefBased/>
  <w15:docId w15:val="{A46B36FC-2A96-B34E-8735-7277B9C0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740C"/>
    <w:pPr>
      <w:ind w:left="720"/>
      <w:contextualSpacing/>
    </w:pPr>
  </w:style>
  <w:style w:type="table" w:styleId="Grilledutableau">
    <w:name w:val="Table Grid"/>
    <w:basedOn w:val="TableauNormal"/>
    <w:uiPriority w:val="39"/>
    <w:rsid w:val="0009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866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25782">
      <w:bodyDiv w:val="1"/>
      <w:marLeft w:val="0"/>
      <w:marRight w:val="0"/>
      <w:marTop w:val="0"/>
      <w:marBottom w:val="0"/>
      <w:divBdr>
        <w:top w:val="none" w:sz="0" w:space="0" w:color="auto"/>
        <w:left w:val="none" w:sz="0" w:space="0" w:color="auto"/>
        <w:bottom w:val="none" w:sz="0" w:space="0" w:color="auto"/>
        <w:right w:val="none" w:sz="0" w:space="0" w:color="auto"/>
      </w:divBdr>
    </w:div>
    <w:div w:id="13877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110A-C798-4EB5-B15E-16E7BB91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Pages>
  <Words>1163</Words>
  <Characters>6397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66</cp:revision>
  <dcterms:created xsi:type="dcterms:W3CDTF">2018-07-16T15:29:00Z</dcterms:created>
  <dcterms:modified xsi:type="dcterms:W3CDTF">2019-07-09T06:33:00Z</dcterms:modified>
</cp:coreProperties>
</file>